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9E3AD9" w:rsidP="00D32ECD">
      <w:pPr>
        <w:jc w:val="center"/>
        <w:rPr>
          <w:rFonts w:ascii="Arial" w:hAnsi="Arial" w:cs="Arial"/>
          <w:b/>
          <w:sz w:val="20"/>
          <w:szCs w:val="20"/>
        </w:rPr>
      </w:pPr>
      <w:r>
        <w:rPr>
          <w:rFonts w:ascii="Arial" w:hAnsi="Arial" w:cs="Arial"/>
          <w:b/>
          <w:sz w:val="20"/>
          <w:szCs w:val="20"/>
        </w:rPr>
        <w:t>siječanj</w:t>
      </w:r>
      <w:r w:rsidR="00406239">
        <w:rPr>
          <w:rFonts w:ascii="Arial" w:hAnsi="Arial" w:cs="Arial"/>
          <w:b/>
          <w:sz w:val="20"/>
          <w:szCs w:val="20"/>
        </w:rPr>
        <w:t xml:space="preserve"> </w:t>
      </w:r>
      <w:r w:rsidR="00D32ECD">
        <w:rPr>
          <w:rFonts w:ascii="Arial" w:hAnsi="Arial" w:cs="Arial"/>
          <w:b/>
          <w:sz w:val="20"/>
          <w:szCs w:val="20"/>
        </w:rPr>
        <w:t>201</w:t>
      </w:r>
      <w:r>
        <w:rPr>
          <w:rFonts w:ascii="Arial" w:hAnsi="Arial" w:cs="Arial"/>
          <w:b/>
          <w:sz w:val="20"/>
          <w:szCs w:val="20"/>
        </w:rPr>
        <w:t>8</w:t>
      </w:r>
      <w:r w:rsidR="00D32ECD">
        <w:rPr>
          <w:rFonts w:ascii="Arial" w:hAnsi="Arial" w:cs="Arial"/>
          <w:b/>
          <w:sz w:val="20"/>
          <w:szCs w:val="20"/>
        </w:rPr>
        <w:t>.</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3</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616895" w:rsidRPr="00751772">
        <w:rPr>
          <w:rStyle w:val="Hiperveza"/>
          <w:rFonts w:ascii="Arial" w:hAnsi="Arial" w:cs="Arial"/>
          <w:color w:val="auto"/>
          <w:u w:val="none"/>
        </w:rPr>
        <w:t>31. PROSINCA</w:t>
      </w:r>
      <w:r w:rsidR="007979A0" w:rsidRPr="00751772">
        <w:rPr>
          <w:rStyle w:val="Hiperveza"/>
          <w:rFonts w:ascii="Arial" w:hAnsi="Arial" w:cs="Arial"/>
          <w:color w:val="auto"/>
          <w:u w:val="none"/>
        </w:rPr>
        <w:t xml:space="preserve"> 2017.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Pr="00751772">
        <w:rPr>
          <w:rStyle w:val="Hiperveza"/>
          <w:rFonts w:ascii="Arial" w:hAnsi="Arial" w:cs="Arial"/>
          <w:color w:val="auto"/>
          <w:u w:val="none"/>
        </w:rPr>
        <w:t>4</w:t>
      </w:r>
    </w:p>
    <w:p w:rsidR="00476534" w:rsidRPr="00751772" w:rsidRDefault="00BD10AD"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_Toc487524687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7</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13</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17</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18</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20</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21</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22</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22</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_Toc487524695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35</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36</w:t>
        </w:r>
        <w:r w:rsidR="00476534" w:rsidRPr="00751772">
          <w:rPr>
            <w:rFonts w:ascii="Arial" w:hAnsi="Arial" w:cs="Arial"/>
            <w:webHidden/>
          </w:rPr>
          <w:fldChar w:fldCharType="end"/>
        </w:r>
      </w:hyperlink>
    </w:p>
    <w:p w:rsidR="00476534" w:rsidRPr="00751772" w:rsidRDefault="00BD10AD"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616895" w:rsidRPr="00751772">
          <w:rPr>
            <w:rStyle w:val="Hiperveza"/>
            <w:rFonts w:ascii="Arial" w:hAnsi="Arial" w:cs="Arial"/>
          </w:rPr>
          <w:t>31. PROSINCA</w:t>
        </w:r>
        <w:r w:rsidR="00476534" w:rsidRPr="00751772">
          <w:rPr>
            <w:rStyle w:val="Hiperveza"/>
            <w:rFonts w:ascii="Arial" w:hAnsi="Arial" w:cs="Arial"/>
          </w:rPr>
          <w:t xml:space="preserve"> 2017.</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3022BD" w:rsidRPr="00751772">
          <w:rPr>
            <w:rFonts w:ascii="Arial" w:hAnsi="Arial" w:cs="Arial"/>
            <w:webHidden/>
          </w:rPr>
          <w:t>37</w:t>
        </w:r>
        <w:r w:rsidR="00476534" w:rsidRPr="00751772">
          <w:rPr>
            <w:rFonts w:ascii="Arial" w:hAnsi="Arial" w:cs="Arial"/>
            <w:webHidden/>
          </w:rPr>
          <w:fldChar w:fldCharType="end"/>
        </w:r>
      </w:hyperlink>
    </w:p>
    <w:p w:rsidR="00476534" w:rsidRPr="00751772" w:rsidRDefault="00BD10AD" w:rsidP="00C6171B">
      <w:pPr>
        <w:pStyle w:val="Sadraj1"/>
        <w:spacing w:before="0"/>
        <w:rPr>
          <w:rFonts w:eastAsiaTheme="minorEastAsia"/>
        </w:rPr>
      </w:pPr>
      <w:hyperlink w:anchor="_Toc487524698" w:history="1"/>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3022BD" w:rsidRPr="00751772">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odlukom Ministra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6216ED">
        <w:rPr>
          <w:rFonts w:ascii="Arial" w:hAnsi="Arial" w:cs="Arial"/>
          <w:b/>
        </w:rPr>
        <w:t>31. prosinca</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495E82">
        <w:rPr>
          <w:rFonts w:ascii="Arial" w:hAnsi="Arial" w:cs="Arial"/>
          <w:b/>
          <w:sz w:val="22"/>
          <w:szCs w:val="22"/>
        </w:rPr>
        <w:t>prosincu</w:t>
      </w:r>
      <w:r w:rsidR="00B46F08">
        <w:rPr>
          <w:rFonts w:ascii="Arial" w:hAnsi="Arial" w:cs="Arial"/>
          <w:b/>
          <w:sz w:val="22"/>
          <w:szCs w:val="22"/>
        </w:rPr>
        <w:t xml:space="preserve"> </w:t>
      </w:r>
      <w:r w:rsidR="00755D49" w:rsidRPr="007535F8">
        <w:rPr>
          <w:rFonts w:ascii="Arial" w:hAnsi="Arial" w:cs="Arial"/>
          <w:b/>
          <w:sz w:val="22"/>
          <w:szCs w:val="22"/>
        </w:rPr>
        <w:t>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C96F6E">
        <w:rPr>
          <w:rFonts w:ascii="Arial" w:hAnsi="Arial" w:cs="Arial"/>
          <w:b/>
          <w:sz w:val="22"/>
          <w:szCs w:val="22"/>
        </w:rPr>
        <w:t>73.149</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C96F6E">
        <w:rPr>
          <w:rFonts w:ascii="Arial" w:hAnsi="Arial" w:cs="Arial"/>
          <w:b/>
          <w:sz w:val="22"/>
          <w:szCs w:val="22"/>
        </w:rPr>
        <w:t>39.992</w:t>
      </w:r>
      <w:r w:rsidR="00C34D20" w:rsidRPr="007535F8">
        <w:rPr>
          <w:rFonts w:ascii="Arial" w:hAnsi="Arial" w:cs="Arial"/>
          <w:sz w:val="22"/>
          <w:szCs w:val="22"/>
        </w:rPr>
        <w:t xml:space="preserve"> zk predmeta (</w:t>
      </w:r>
      <w:r w:rsidR="00C96F6E">
        <w:rPr>
          <w:rFonts w:ascii="Arial" w:hAnsi="Arial" w:cs="Arial"/>
          <w:sz w:val="22"/>
          <w:szCs w:val="22"/>
        </w:rPr>
        <w:t>37.706</w:t>
      </w:r>
      <w:r w:rsidR="004F5F24" w:rsidRPr="007535F8">
        <w:rPr>
          <w:rFonts w:ascii="Arial" w:hAnsi="Arial" w:cs="Arial"/>
          <w:sz w:val="22"/>
          <w:szCs w:val="22"/>
        </w:rPr>
        <w:t xml:space="preserve"> redovnih predmeta i </w:t>
      </w:r>
      <w:r w:rsidR="00C96F6E">
        <w:rPr>
          <w:rFonts w:ascii="Arial" w:hAnsi="Arial" w:cs="Arial"/>
          <w:sz w:val="22"/>
          <w:szCs w:val="22"/>
        </w:rPr>
        <w:t>2.286</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C96F6E">
        <w:rPr>
          <w:rFonts w:ascii="Arial" w:hAnsi="Arial" w:cs="Arial"/>
          <w:b/>
          <w:sz w:val="22"/>
          <w:szCs w:val="22"/>
        </w:rPr>
        <w:t>40.622</w:t>
      </w:r>
      <w:r w:rsidR="00D91904" w:rsidRPr="007535F8">
        <w:rPr>
          <w:rFonts w:ascii="Arial" w:hAnsi="Arial" w:cs="Arial"/>
          <w:sz w:val="22"/>
          <w:szCs w:val="22"/>
        </w:rPr>
        <w:t xml:space="preserve"> zk predmeta ( </w:t>
      </w:r>
      <w:r w:rsidR="00C96F6E">
        <w:rPr>
          <w:rFonts w:ascii="Arial" w:hAnsi="Arial" w:cs="Arial"/>
          <w:sz w:val="22"/>
          <w:szCs w:val="22"/>
        </w:rPr>
        <w:t>38.731</w:t>
      </w:r>
      <w:r w:rsidR="00D91904" w:rsidRPr="007535F8">
        <w:rPr>
          <w:rFonts w:ascii="Arial" w:hAnsi="Arial" w:cs="Arial"/>
          <w:sz w:val="22"/>
          <w:szCs w:val="22"/>
        </w:rPr>
        <w:t xml:space="preserve"> redovnih predmeta i </w:t>
      </w:r>
      <w:r w:rsidR="00C96F6E">
        <w:rPr>
          <w:rFonts w:ascii="Arial" w:hAnsi="Arial" w:cs="Arial"/>
          <w:sz w:val="22"/>
          <w:szCs w:val="22"/>
        </w:rPr>
        <w:t>1.891</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C96F6E">
        <w:rPr>
          <w:rFonts w:ascii="Arial" w:hAnsi="Arial" w:cs="Arial"/>
          <w:b/>
          <w:sz w:val="22"/>
          <w:szCs w:val="22"/>
        </w:rPr>
        <w:t>44.709</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C96F6E">
        <w:rPr>
          <w:rFonts w:ascii="Arial" w:hAnsi="Arial" w:cs="Arial"/>
          <w:b/>
          <w:sz w:val="22"/>
          <w:szCs w:val="22"/>
        </w:rPr>
        <w:t>24.745</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C704A3" w:rsidRDefault="00C704A3"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0D0517" w:rsidRPr="000D0517" w:rsidTr="000D051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BROJ IZDANIH ZK</w:t>
            </w:r>
            <w:r w:rsidRPr="000D051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ZAPRIMLJENO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NERIJEŠENO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REDOVNI</w:t>
            </w:r>
            <w:r w:rsidRPr="000D051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 xml:space="preserve">POSEBNI </w:t>
            </w:r>
            <w:r w:rsidRPr="000D0517">
              <w:rPr>
                <w:rFonts w:ascii="Calibri" w:eastAsia="Times New Roman" w:hAnsi="Calibri"/>
                <w:color w:val="000000"/>
                <w:sz w:val="16"/>
                <w:szCs w:val="16"/>
                <w:lang w:val="hr-HR"/>
              </w:rPr>
              <w:br/>
              <w:t>PREDMETI</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1.097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554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562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544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534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3.025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1.538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1.471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865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763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102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D0517" w:rsidRPr="000D0517" w:rsidRDefault="000D0517" w:rsidP="000D0517">
            <w:pPr>
              <w:rPr>
                <w:rFonts w:ascii="Calibri" w:eastAsia="Times New Roman" w:hAnsi="Calibri"/>
                <w:sz w:val="22"/>
                <w:szCs w:val="22"/>
                <w:lang w:val="hr-HR"/>
              </w:rPr>
            </w:pPr>
            <w:r w:rsidRPr="000D0517">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2.855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681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855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813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841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3.696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814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865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862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817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45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1.362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554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565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3.423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2.564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859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232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162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911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655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256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483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1.161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995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2.318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1.119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1.208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5.587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4.238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1.349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1.265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518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387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158 </w:t>
            </w:r>
          </w:p>
        </w:tc>
      </w:tr>
    </w:tbl>
    <w:p w:rsidR="00C704A3" w:rsidRDefault="00C704A3"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0D0517" w:rsidRDefault="000D0517"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0D0517" w:rsidRPr="000D0517" w:rsidTr="000D051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BROJ IZDANIH ZK</w:t>
            </w:r>
            <w:r w:rsidRPr="000D051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ZAPRIMLJENO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NERIJEŠENO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REDOVNI</w:t>
            </w:r>
            <w:r w:rsidRPr="000D051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 xml:space="preserve">POSEBNI </w:t>
            </w:r>
            <w:r w:rsidRPr="000D0517">
              <w:rPr>
                <w:rFonts w:ascii="Calibri" w:eastAsia="Times New Roman" w:hAnsi="Calibri"/>
                <w:color w:val="000000"/>
                <w:sz w:val="16"/>
                <w:szCs w:val="16"/>
                <w:lang w:val="hr-HR"/>
              </w:rPr>
              <w:br/>
              <w:t>PREDMETI</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1.482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240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806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3.068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1.072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910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806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104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1.752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1.752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56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977</w:t>
            </w:r>
          </w:p>
        </w:tc>
        <w:tc>
          <w:tcPr>
            <w:tcW w:w="10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909</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949</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134</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19</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532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576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342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2.959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2.157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2.210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38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679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679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209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64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1.794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1.356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1.344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396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470 </w:t>
            </w:r>
          </w:p>
        </w:tc>
        <w:tc>
          <w:tcPr>
            <w:tcW w:w="10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529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491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160</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49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479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614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657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390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4.498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3.485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3.405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1.460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738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722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2.146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1.615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2.094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1.966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1.030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936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614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348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336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163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sz w:val="22"/>
                <w:szCs w:val="22"/>
                <w:lang w:val="hr-HR"/>
              </w:rPr>
            </w:pPr>
            <w:r w:rsidRPr="000D0517">
              <w:rPr>
                <w:rFonts w:ascii="Calibri" w:eastAsia="Times New Roman" w:hAnsi="Calibri"/>
                <w:sz w:val="22"/>
                <w:szCs w:val="22"/>
                <w:lang w:val="hr-HR"/>
              </w:rPr>
              <w:t xml:space="preserve">117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370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890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761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1.213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747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948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724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731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452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579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397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370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761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720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6.648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4.069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4.648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6.150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3.069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3.081 </w:t>
            </w:r>
          </w:p>
        </w:tc>
      </w:tr>
    </w:tbl>
    <w:p w:rsidR="000D0517" w:rsidRDefault="000D0517"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C704A3" w:rsidRDefault="00C704A3"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0D0517" w:rsidRPr="000D0517" w:rsidTr="000D051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BROJ IZDANIH ZK</w:t>
            </w:r>
            <w:r w:rsidRPr="000D051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ZAPRIMLJENO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NERIJEŠENO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REDOVNI</w:t>
            </w:r>
            <w:r w:rsidRPr="000D051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 xml:space="preserve">POSEBNI </w:t>
            </w:r>
            <w:r w:rsidRPr="000D0517">
              <w:rPr>
                <w:rFonts w:ascii="Calibri" w:eastAsia="Times New Roman" w:hAnsi="Calibri"/>
                <w:color w:val="000000"/>
                <w:sz w:val="16"/>
                <w:szCs w:val="16"/>
                <w:lang w:val="hr-HR"/>
              </w:rPr>
              <w:br/>
              <w:t>PREDMETI</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833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2.680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1.691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1.686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1.016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817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952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695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690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1.335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2.287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950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951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44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2.679</w:t>
            </w:r>
          </w:p>
        </w:tc>
        <w:tc>
          <w:tcPr>
            <w:tcW w:w="106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1.609</w:t>
            </w:r>
          </w:p>
        </w:tc>
        <w:tc>
          <w:tcPr>
            <w:tcW w:w="96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1.654</w:t>
            </w:r>
          </w:p>
        </w:tc>
        <w:tc>
          <w:tcPr>
            <w:tcW w:w="96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8.732</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4.279</w:t>
            </w:r>
          </w:p>
        </w:tc>
        <w:tc>
          <w:tcPr>
            <w:tcW w:w="960" w:type="dxa"/>
            <w:tcBorders>
              <w:top w:val="nil"/>
              <w:left w:val="nil"/>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4.453</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351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362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934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486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448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538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1.127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542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484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1.563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1.025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538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528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1.167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1.072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447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2.046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1.632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799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1.572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1.405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1.387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1.245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3.269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2.330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939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638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341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1.983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1.313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670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7.302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3.854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3.831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23.780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15.372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8.408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1.051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998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996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1.721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1.551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437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396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432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1.903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1.464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1.435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2.506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2.197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309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2.031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715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754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626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1.075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684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4.204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1.308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1.495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1.064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881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183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614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1.281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900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833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456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206 </w:t>
            </w:r>
          </w:p>
        </w:tc>
      </w:tr>
    </w:tbl>
    <w:p w:rsidR="00C704A3" w:rsidRDefault="00C704A3"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C704A3" w:rsidRDefault="00C704A3"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0D0517" w:rsidRPr="000D0517" w:rsidTr="000D051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16"/>
                <w:szCs w:val="16"/>
                <w:lang w:val="hr-HR"/>
              </w:rPr>
            </w:pPr>
            <w:r w:rsidRPr="000D051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BROJ IZDANIH ZK</w:t>
            </w:r>
            <w:r w:rsidRPr="000D051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ZAPRIMLJENO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color w:val="000000"/>
                <w:sz w:val="16"/>
                <w:szCs w:val="16"/>
                <w:lang w:val="hr-HR"/>
              </w:rPr>
            </w:pPr>
            <w:r w:rsidRPr="000D0517">
              <w:rPr>
                <w:rFonts w:ascii="Calibri" w:eastAsia="Times New Roman" w:hAnsi="Calibri"/>
                <w:b/>
                <w:bCs/>
                <w:color w:val="000000"/>
                <w:sz w:val="16"/>
                <w:szCs w:val="16"/>
                <w:lang w:val="hr-HR"/>
              </w:rPr>
              <w:t>NERIJEŠENO</w:t>
            </w:r>
            <w:r w:rsidRPr="000D051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REDOVNI</w:t>
            </w:r>
            <w:r w:rsidRPr="000D051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color w:val="000000"/>
                <w:sz w:val="16"/>
                <w:szCs w:val="16"/>
                <w:lang w:val="hr-HR"/>
              </w:rPr>
            </w:pPr>
            <w:r w:rsidRPr="000D0517">
              <w:rPr>
                <w:rFonts w:ascii="Calibri" w:eastAsia="Times New Roman" w:hAnsi="Calibri"/>
                <w:color w:val="000000"/>
                <w:sz w:val="16"/>
                <w:szCs w:val="16"/>
                <w:lang w:val="hr-HR"/>
              </w:rPr>
              <w:t xml:space="preserve">POSEBNI </w:t>
            </w:r>
            <w:r w:rsidRPr="000D0517">
              <w:rPr>
                <w:rFonts w:ascii="Calibri" w:eastAsia="Times New Roman" w:hAnsi="Calibri"/>
                <w:color w:val="000000"/>
                <w:sz w:val="16"/>
                <w:szCs w:val="16"/>
                <w:lang w:val="hr-HR"/>
              </w:rPr>
              <w:br/>
              <w:t>PREDMETI</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796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1.537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656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662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11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420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616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470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542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510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1.797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1.061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1.121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640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586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54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1.806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1.678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2.280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938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792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414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682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3.863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677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683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354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312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733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572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161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7.119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2.957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3.617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1.828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1.457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371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6.512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5.081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4.504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14.898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8.283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6.615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326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861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562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187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7.886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5.880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5.128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15.936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9.231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6.705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1.161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1.018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941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951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764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802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184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734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374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404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435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296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607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218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3.304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1.971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1.918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1.925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463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1.462 </w:t>
            </w:r>
          </w:p>
        </w:tc>
      </w:tr>
      <w:tr w:rsidR="000D0517" w:rsidRPr="000D0517" w:rsidTr="00B95D9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1.724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1.669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502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0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341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67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112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335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221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716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501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215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369 </w:t>
            </w:r>
          </w:p>
        </w:tc>
        <w:tc>
          <w:tcPr>
            <w:tcW w:w="10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328 </w:t>
            </w:r>
          </w:p>
        </w:tc>
        <w:tc>
          <w:tcPr>
            <w:tcW w:w="960" w:type="dxa"/>
            <w:tcBorders>
              <w:top w:val="nil"/>
              <w:left w:val="nil"/>
              <w:bottom w:val="single" w:sz="4" w:space="0" w:color="auto"/>
              <w:right w:val="single" w:sz="4" w:space="0" w:color="auto"/>
            </w:tcBorders>
            <w:shd w:val="clear" w:color="auto" w:fill="auto"/>
            <w:noWrap/>
            <w:vAlign w:val="bottom"/>
            <w:hideMark/>
          </w:tcPr>
          <w:p w:rsidR="000D0517" w:rsidRPr="000D0517" w:rsidRDefault="000D0517" w:rsidP="000D0517">
            <w:pPr>
              <w:jc w:val="center"/>
              <w:rPr>
                <w:rFonts w:ascii="Calibri" w:eastAsia="Times New Roman" w:hAnsi="Calibri"/>
                <w:color w:val="000000"/>
                <w:sz w:val="22"/>
                <w:szCs w:val="22"/>
                <w:lang w:val="hr-HR"/>
              </w:rPr>
            </w:pPr>
            <w:r w:rsidRPr="000D0517">
              <w:rPr>
                <w:rFonts w:ascii="Calibri" w:eastAsia="Times New Roman" w:hAnsi="Calibri"/>
                <w:color w:val="000000"/>
                <w:sz w:val="22"/>
                <w:szCs w:val="22"/>
                <w:lang w:val="hr-HR"/>
              </w:rPr>
              <w:t xml:space="preserve">7 </w:t>
            </w:r>
          </w:p>
        </w:tc>
      </w:tr>
      <w:tr w:rsidR="000D0517" w:rsidRPr="000D0517" w:rsidTr="00B95D9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D0517" w:rsidRPr="000D0517" w:rsidRDefault="000D0517" w:rsidP="000D051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D0517" w:rsidRPr="000D0517" w:rsidRDefault="000D0517" w:rsidP="000D0517">
            <w:pPr>
              <w:rPr>
                <w:rFonts w:ascii="Calibri" w:eastAsia="Times New Roman" w:hAnsi="Calibri"/>
                <w:b/>
                <w:bCs/>
                <w:sz w:val="22"/>
                <w:szCs w:val="22"/>
                <w:lang w:val="hr-HR"/>
              </w:rPr>
            </w:pPr>
            <w:r w:rsidRPr="000D051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1.941 </w:t>
            </w:r>
          </w:p>
        </w:tc>
        <w:tc>
          <w:tcPr>
            <w:tcW w:w="10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1.189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1.001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3.165 </w:t>
            </w:r>
          </w:p>
        </w:tc>
        <w:tc>
          <w:tcPr>
            <w:tcW w:w="960" w:type="dxa"/>
            <w:tcBorders>
              <w:top w:val="nil"/>
              <w:left w:val="nil"/>
              <w:bottom w:val="single" w:sz="4" w:space="0" w:color="auto"/>
              <w:right w:val="single" w:sz="4" w:space="0" w:color="auto"/>
            </w:tcBorders>
            <w:shd w:val="clear" w:color="auto" w:fill="DBE5F1" w:themeFill="accent1" w:themeFillTint="33"/>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2.709 </w:t>
            </w:r>
          </w:p>
        </w:tc>
        <w:tc>
          <w:tcPr>
            <w:tcW w:w="960" w:type="dxa"/>
            <w:tcBorders>
              <w:top w:val="nil"/>
              <w:left w:val="nil"/>
              <w:bottom w:val="single" w:sz="4" w:space="0" w:color="auto"/>
              <w:right w:val="single" w:sz="4" w:space="0" w:color="auto"/>
            </w:tcBorders>
            <w:shd w:val="clear" w:color="000000" w:fill="D9D9D9"/>
            <w:noWrap/>
            <w:vAlign w:val="bottom"/>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456 </w:t>
            </w:r>
          </w:p>
        </w:tc>
      </w:tr>
      <w:tr w:rsidR="000D0517" w:rsidRPr="000D0517" w:rsidTr="00B95D9D">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0D0517" w:rsidRPr="000D0517" w:rsidRDefault="000D0517" w:rsidP="000D0517">
            <w:pPr>
              <w:jc w:val="center"/>
              <w:rPr>
                <w:rFonts w:ascii="Calibri" w:eastAsia="Times New Roman" w:hAnsi="Calibri"/>
                <w:b/>
                <w:bCs/>
                <w:sz w:val="22"/>
                <w:szCs w:val="22"/>
                <w:lang w:val="hr-HR"/>
              </w:rPr>
            </w:pPr>
            <w:r w:rsidRPr="000D0517">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73.149 </w:t>
            </w:r>
          </w:p>
        </w:tc>
        <w:tc>
          <w:tcPr>
            <w:tcW w:w="1060" w:type="dxa"/>
            <w:tcBorders>
              <w:top w:val="nil"/>
              <w:left w:val="nil"/>
              <w:bottom w:val="single" w:sz="4" w:space="0" w:color="auto"/>
              <w:right w:val="single" w:sz="4" w:space="0" w:color="auto"/>
            </w:tcBorders>
            <w:shd w:val="clear" w:color="000000" w:fill="D8E4BC"/>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39.992 </w:t>
            </w:r>
          </w:p>
        </w:tc>
        <w:tc>
          <w:tcPr>
            <w:tcW w:w="960" w:type="dxa"/>
            <w:tcBorders>
              <w:top w:val="nil"/>
              <w:left w:val="nil"/>
              <w:bottom w:val="single" w:sz="4" w:space="0" w:color="auto"/>
              <w:right w:val="single" w:sz="4" w:space="0" w:color="auto"/>
            </w:tcBorders>
            <w:shd w:val="clear" w:color="000000" w:fill="D8E4BC"/>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40.622 </w:t>
            </w:r>
          </w:p>
        </w:tc>
        <w:tc>
          <w:tcPr>
            <w:tcW w:w="960" w:type="dxa"/>
            <w:tcBorders>
              <w:top w:val="nil"/>
              <w:left w:val="nil"/>
              <w:bottom w:val="single" w:sz="4" w:space="0" w:color="auto"/>
              <w:right w:val="single" w:sz="4" w:space="0" w:color="auto"/>
            </w:tcBorders>
            <w:shd w:val="clear" w:color="000000" w:fill="D8E4BC"/>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69.454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44.709 </w:t>
            </w:r>
          </w:p>
        </w:tc>
        <w:tc>
          <w:tcPr>
            <w:tcW w:w="960" w:type="dxa"/>
            <w:tcBorders>
              <w:top w:val="nil"/>
              <w:left w:val="nil"/>
              <w:bottom w:val="single" w:sz="4" w:space="0" w:color="auto"/>
              <w:right w:val="single" w:sz="4" w:space="0" w:color="auto"/>
            </w:tcBorders>
            <w:shd w:val="clear" w:color="000000" w:fill="D8E4BC"/>
            <w:noWrap/>
            <w:vAlign w:val="center"/>
            <w:hideMark/>
          </w:tcPr>
          <w:p w:rsidR="000D0517" w:rsidRPr="000D0517" w:rsidRDefault="000D0517" w:rsidP="000D0517">
            <w:pPr>
              <w:jc w:val="center"/>
              <w:rPr>
                <w:rFonts w:ascii="Calibri" w:eastAsia="Times New Roman" w:hAnsi="Calibri"/>
                <w:b/>
                <w:bCs/>
                <w:color w:val="000000"/>
                <w:sz w:val="22"/>
                <w:szCs w:val="22"/>
                <w:lang w:val="hr-HR"/>
              </w:rPr>
            </w:pPr>
            <w:r w:rsidRPr="000D0517">
              <w:rPr>
                <w:rFonts w:ascii="Calibri" w:eastAsia="Times New Roman" w:hAnsi="Calibri"/>
                <w:b/>
                <w:bCs/>
                <w:color w:val="000000"/>
                <w:sz w:val="22"/>
                <w:szCs w:val="22"/>
                <w:lang w:val="hr-HR"/>
              </w:rPr>
              <w:t xml:space="preserve">24.745 </w:t>
            </w:r>
          </w:p>
        </w:tc>
      </w:tr>
    </w:tbl>
    <w:p w:rsidR="00C353F5" w:rsidRDefault="00C353F5" w:rsidP="00C353F5">
      <w:pPr>
        <w:rPr>
          <w:rFonts w:ascii="Arial" w:hAnsi="Arial" w:cs="Arial"/>
          <w:b/>
          <w:sz w:val="18"/>
          <w:szCs w:val="18"/>
        </w:rPr>
      </w:pPr>
    </w:p>
    <w:p w:rsidR="00C34D20" w:rsidRDefault="00D11C77" w:rsidP="004C642A">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AF7A68">
        <w:rPr>
          <w:rFonts w:ascii="Arial" w:hAnsi="Arial" w:cs="Arial"/>
          <w:sz w:val="18"/>
          <w:szCs w:val="18"/>
        </w:rPr>
        <w:t>9. siječnja 2018.</w:t>
      </w:r>
    </w:p>
    <w:p w:rsidR="004D1F15" w:rsidRPr="00BB232D" w:rsidRDefault="004D1F15" w:rsidP="004C642A">
      <w:pPr>
        <w:jc w:val="center"/>
        <w:rPr>
          <w:rFonts w:ascii="Arial" w:hAnsi="Arial" w:cs="Arial"/>
          <w:sz w:val="18"/>
          <w:szCs w:val="18"/>
        </w:rPr>
      </w:pPr>
      <w:r>
        <w:rPr>
          <w:rFonts w:ascii="Arial" w:hAnsi="Arial" w:cs="Arial"/>
          <w:sz w:val="18"/>
          <w:szCs w:val="18"/>
        </w:rPr>
        <w:t>*Podaci za ZKO Crikvenica preuzeti iz ZIS-a.</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D05D5D" w:rsidRDefault="00D05D5D" w:rsidP="004C642A"/>
    <w:p w:rsidR="00445FA7" w:rsidRDefault="00445FA7" w:rsidP="004C642A"/>
    <w:p w:rsidR="004C642A" w:rsidRDefault="004C642A" w:rsidP="004C642A">
      <w:pPr>
        <w:pStyle w:val="Naslov3"/>
        <w:spacing w:before="0" w:after="0"/>
        <w:jc w:val="both"/>
        <w:rPr>
          <w:sz w:val="24"/>
          <w:szCs w:val="24"/>
        </w:rPr>
      </w:pPr>
    </w:p>
    <w:p w:rsidR="004C642A" w:rsidRDefault="004C642A" w:rsidP="004C642A">
      <w:pPr>
        <w:pStyle w:val="Naslov3"/>
        <w:spacing w:before="0" w:after="0"/>
        <w:jc w:val="both"/>
        <w:rPr>
          <w:sz w:val="24"/>
          <w:szCs w:val="24"/>
        </w:rPr>
        <w:sectPr w:rsidR="004C642A" w:rsidSect="00AF67AE">
          <w:footerReference w:type="default" r:id="rId10"/>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8D7F8E" w:rsidP="004C642A">
      <w:pPr>
        <w:jc w:val="both"/>
        <w:rPr>
          <w:rFonts w:ascii="Arial" w:hAnsi="Arial" w:cs="Arial"/>
          <w:sz w:val="22"/>
          <w:szCs w:val="22"/>
        </w:rPr>
      </w:pPr>
      <w:r>
        <w:rPr>
          <w:rFonts w:ascii="Arial" w:hAnsi="Arial" w:cs="Arial"/>
          <w:sz w:val="22"/>
          <w:szCs w:val="22"/>
        </w:rPr>
        <w:t xml:space="preserve">U </w:t>
      </w:r>
      <w:r w:rsidR="00E853BD">
        <w:rPr>
          <w:rFonts w:ascii="Arial" w:hAnsi="Arial" w:cs="Arial"/>
          <w:sz w:val="22"/>
          <w:szCs w:val="22"/>
        </w:rPr>
        <w:t>prosincu</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E00AC1">
        <w:rPr>
          <w:rFonts w:ascii="Arial" w:hAnsi="Arial" w:cs="Arial"/>
          <w:b/>
          <w:sz w:val="22"/>
          <w:szCs w:val="22"/>
        </w:rPr>
        <w:t>21</w:t>
      </w:r>
      <w:r w:rsidR="00763FB1">
        <w:rPr>
          <w:rFonts w:ascii="Arial" w:hAnsi="Arial" w:cs="Arial"/>
          <w:b/>
          <w:sz w:val="22"/>
          <w:szCs w:val="22"/>
        </w:rPr>
        <w:t xml:space="preserve"> </w:t>
      </w:r>
      <w:r w:rsidR="00E00AC1">
        <w:rPr>
          <w:rFonts w:ascii="Arial" w:hAnsi="Arial" w:cs="Arial"/>
          <w:b/>
          <w:sz w:val="22"/>
          <w:szCs w:val="22"/>
        </w:rPr>
        <w:t>radni</w:t>
      </w:r>
      <w:r w:rsidR="00542659">
        <w:rPr>
          <w:rFonts w:ascii="Arial" w:hAnsi="Arial" w:cs="Arial"/>
          <w:b/>
          <w:sz w:val="22"/>
          <w:szCs w:val="22"/>
        </w:rPr>
        <w:t xml:space="preserve"> </w:t>
      </w:r>
      <w:r w:rsidR="00763FB1">
        <w:rPr>
          <w:rFonts w:ascii="Arial" w:hAnsi="Arial" w:cs="Arial"/>
          <w:b/>
          <w:sz w:val="22"/>
          <w:szCs w:val="22"/>
        </w:rPr>
        <w:t>dan</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E853BD">
        <w:rPr>
          <w:rFonts w:ascii="Arial" w:hAnsi="Arial" w:cs="Arial"/>
          <w:sz w:val="22"/>
          <w:szCs w:val="22"/>
        </w:rPr>
        <w:t>112</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491147" w:rsidRDefault="00491147" w:rsidP="007F0DAA">
      <w:pPr>
        <w:jc w:val="both"/>
        <w:rPr>
          <w:rFonts w:ascii="Arial" w:hAnsi="Arial" w:cs="Arial"/>
          <w:sz w:val="22"/>
          <w:szCs w:val="22"/>
        </w:rPr>
      </w:pPr>
    </w:p>
    <w:tbl>
      <w:tblPr>
        <w:tblW w:w="8820" w:type="dxa"/>
        <w:jc w:val="center"/>
        <w:tblInd w:w="93" w:type="dxa"/>
        <w:tblLook w:val="04A0" w:firstRow="1" w:lastRow="0" w:firstColumn="1" w:lastColumn="0" w:noHBand="0" w:noVBand="1"/>
      </w:tblPr>
      <w:tblGrid>
        <w:gridCol w:w="1660"/>
        <w:gridCol w:w="1920"/>
        <w:gridCol w:w="1180"/>
        <w:gridCol w:w="1240"/>
        <w:gridCol w:w="1240"/>
        <w:gridCol w:w="1580"/>
      </w:tblGrid>
      <w:tr w:rsidR="0057179F" w:rsidRPr="0057179F" w:rsidTr="0057179F">
        <w:trPr>
          <w:trHeight w:val="124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7179F" w:rsidRPr="0057179F" w:rsidRDefault="0057179F" w:rsidP="0057179F">
            <w:pPr>
              <w:jc w:val="center"/>
              <w:rPr>
                <w:rFonts w:ascii="Calibri" w:eastAsia="Times New Roman" w:hAnsi="Calibri"/>
                <w:b/>
                <w:bCs/>
                <w:sz w:val="16"/>
                <w:szCs w:val="16"/>
                <w:lang w:val="hr-HR"/>
              </w:rPr>
            </w:pPr>
            <w:r w:rsidRPr="0057179F">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57179F" w:rsidRPr="0057179F" w:rsidRDefault="0057179F" w:rsidP="0057179F">
            <w:pPr>
              <w:jc w:val="center"/>
              <w:rPr>
                <w:rFonts w:ascii="Calibri" w:eastAsia="Times New Roman" w:hAnsi="Calibri"/>
                <w:b/>
                <w:bCs/>
                <w:sz w:val="16"/>
                <w:szCs w:val="16"/>
                <w:lang w:val="hr-HR"/>
              </w:rPr>
            </w:pPr>
            <w:r w:rsidRPr="0057179F">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57179F" w:rsidRPr="0057179F" w:rsidRDefault="0057179F" w:rsidP="0057179F">
            <w:pPr>
              <w:jc w:val="center"/>
              <w:rPr>
                <w:rFonts w:ascii="Calibri" w:eastAsia="Times New Roman" w:hAnsi="Calibri"/>
                <w:b/>
                <w:bCs/>
                <w:color w:val="000000"/>
                <w:sz w:val="16"/>
                <w:szCs w:val="16"/>
                <w:lang w:val="hr-HR"/>
              </w:rPr>
            </w:pPr>
            <w:r w:rsidRPr="0057179F">
              <w:rPr>
                <w:rFonts w:ascii="Calibri" w:eastAsia="Times New Roman" w:hAnsi="Calibri"/>
                <w:b/>
                <w:bCs/>
                <w:color w:val="000000"/>
                <w:sz w:val="16"/>
                <w:szCs w:val="16"/>
                <w:lang w:val="hr-HR"/>
              </w:rPr>
              <w:t>ZAPRIMLJENO</w:t>
            </w:r>
            <w:r w:rsidRPr="0057179F">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57179F" w:rsidRPr="0057179F" w:rsidRDefault="0057179F" w:rsidP="0057179F">
            <w:pPr>
              <w:jc w:val="center"/>
              <w:rPr>
                <w:rFonts w:ascii="Calibri" w:eastAsia="Times New Roman" w:hAnsi="Calibri"/>
                <w:b/>
                <w:bCs/>
                <w:color w:val="000000"/>
                <w:sz w:val="16"/>
                <w:szCs w:val="16"/>
                <w:lang w:val="hr-HR"/>
              </w:rPr>
            </w:pPr>
            <w:r w:rsidRPr="0057179F">
              <w:rPr>
                <w:rFonts w:ascii="Calibri" w:eastAsia="Times New Roman" w:hAnsi="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57179F" w:rsidRPr="0057179F" w:rsidRDefault="0057179F" w:rsidP="0057179F">
            <w:pPr>
              <w:jc w:val="center"/>
              <w:rPr>
                <w:rFonts w:ascii="Calibri" w:eastAsia="Times New Roman" w:hAnsi="Calibri"/>
                <w:b/>
                <w:bCs/>
                <w:color w:val="000000"/>
                <w:sz w:val="16"/>
                <w:szCs w:val="16"/>
                <w:lang w:val="hr-HR"/>
              </w:rPr>
            </w:pPr>
            <w:r w:rsidRPr="0057179F">
              <w:rPr>
                <w:rFonts w:ascii="Calibri" w:eastAsia="Times New Roman" w:hAnsi="Calibri"/>
                <w:b/>
                <w:bCs/>
                <w:color w:val="000000"/>
                <w:sz w:val="16"/>
                <w:szCs w:val="16"/>
                <w:lang w:val="hr-HR"/>
              </w:rPr>
              <w:t xml:space="preserve">KOEFICIJENT </w:t>
            </w:r>
            <w:r w:rsidRPr="0057179F">
              <w:rPr>
                <w:rFonts w:ascii="Calibri" w:eastAsia="Times New Roman" w:hAnsi="Calibri"/>
                <w:b/>
                <w:bCs/>
                <w:color w:val="000000"/>
                <w:sz w:val="16"/>
                <w:szCs w:val="16"/>
                <w:lang w:val="hr-HR"/>
              </w:rPr>
              <w:br/>
              <w:t>AŽURNOSTI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57179F" w:rsidRPr="0057179F" w:rsidRDefault="0057179F" w:rsidP="0057179F">
            <w:pPr>
              <w:jc w:val="center"/>
              <w:rPr>
                <w:rFonts w:ascii="Calibri" w:eastAsia="Times New Roman" w:hAnsi="Calibri"/>
                <w:b/>
                <w:bCs/>
                <w:color w:val="000000"/>
                <w:sz w:val="16"/>
                <w:szCs w:val="16"/>
                <w:lang w:val="hr-HR"/>
              </w:rPr>
            </w:pPr>
            <w:r w:rsidRPr="0057179F">
              <w:rPr>
                <w:rFonts w:ascii="Calibri" w:eastAsia="Times New Roman" w:hAnsi="Calibri"/>
                <w:b/>
                <w:bCs/>
                <w:color w:val="000000"/>
                <w:sz w:val="16"/>
                <w:szCs w:val="16"/>
                <w:lang w:val="hr-HR"/>
              </w:rPr>
              <w:t>POTREBNO</w:t>
            </w:r>
            <w:r w:rsidRPr="0057179F">
              <w:rPr>
                <w:rFonts w:ascii="Calibri" w:eastAsia="Times New Roman" w:hAnsi="Calibri"/>
                <w:b/>
                <w:bCs/>
                <w:color w:val="000000"/>
                <w:sz w:val="16"/>
                <w:szCs w:val="16"/>
                <w:lang w:val="hr-HR"/>
              </w:rPr>
              <w:br/>
              <w:t>VRIJEME</w:t>
            </w:r>
            <w:r w:rsidRPr="0057179F">
              <w:rPr>
                <w:rFonts w:ascii="Calibri" w:eastAsia="Times New Roman" w:hAnsi="Calibri"/>
                <w:b/>
                <w:bCs/>
                <w:color w:val="000000"/>
                <w:sz w:val="16"/>
                <w:szCs w:val="16"/>
                <w:lang w:val="hr-HR"/>
              </w:rPr>
              <w:br/>
              <w:t>ZA RJEŠAVANJE ZK</w:t>
            </w:r>
            <w:r w:rsidRPr="0057179F">
              <w:rPr>
                <w:rFonts w:ascii="Calibri" w:eastAsia="Times New Roman" w:hAnsi="Calibri"/>
                <w:b/>
                <w:bCs/>
                <w:color w:val="000000"/>
                <w:sz w:val="16"/>
                <w:szCs w:val="16"/>
                <w:lang w:val="hr-HR"/>
              </w:rPr>
              <w:br/>
              <w:t xml:space="preserve">PREDMETA U </w:t>
            </w:r>
            <w:r w:rsidRPr="0057179F">
              <w:rPr>
                <w:rFonts w:ascii="Calibri" w:eastAsia="Times New Roman" w:hAnsi="Calibri"/>
                <w:b/>
                <w:bCs/>
                <w:color w:val="000000"/>
                <w:sz w:val="16"/>
                <w:szCs w:val="16"/>
                <w:lang w:val="hr-HR"/>
              </w:rPr>
              <w:br/>
              <w:t>DANIMA</w:t>
            </w:r>
          </w:p>
        </w:tc>
      </w:tr>
      <w:tr w:rsidR="0057179F" w:rsidRPr="0057179F" w:rsidTr="0057179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BJELOVAR</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536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96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0,18</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3</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ČAZMA</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98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0,00</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DARUVAR</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309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544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1,76</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33</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GAREŠNICA</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138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0,00</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KRIŽEVCI</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275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104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0,38</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7</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PAKRAC</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182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19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0,10</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2</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7179F" w:rsidRPr="0057179F" w:rsidRDefault="0057179F" w:rsidP="0057179F">
            <w:pPr>
              <w:rPr>
                <w:rFonts w:ascii="Calibri" w:eastAsia="Times New Roman" w:hAnsi="Calibri"/>
                <w:b/>
                <w:bCs/>
                <w:sz w:val="22"/>
                <w:szCs w:val="22"/>
                <w:lang w:val="hr-HR"/>
              </w:rPr>
            </w:pPr>
            <w:r w:rsidRPr="0057179F">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1.538 </w:t>
            </w:r>
          </w:p>
        </w:tc>
        <w:tc>
          <w:tcPr>
            <w:tcW w:w="124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763 </w:t>
            </w:r>
          </w:p>
        </w:tc>
        <w:tc>
          <w:tcPr>
            <w:tcW w:w="124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0,50</w:t>
            </w:r>
          </w:p>
        </w:tc>
        <w:tc>
          <w:tcPr>
            <w:tcW w:w="158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9</w:t>
            </w:r>
          </w:p>
        </w:tc>
      </w:tr>
      <w:tr w:rsidR="0057179F" w:rsidRPr="0057179F" w:rsidTr="0057179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7179F" w:rsidRPr="0057179F" w:rsidRDefault="0057179F" w:rsidP="0057179F">
            <w:pPr>
              <w:rPr>
                <w:rFonts w:ascii="Calibri" w:eastAsia="Times New Roman" w:hAnsi="Calibri"/>
                <w:sz w:val="22"/>
                <w:szCs w:val="22"/>
                <w:lang w:val="hr-HR"/>
              </w:rPr>
            </w:pPr>
            <w:r w:rsidRPr="0057179F">
              <w:rPr>
                <w:rFonts w:ascii="Calibri" w:eastAsia="Times New Roman" w:hAnsi="Calibri"/>
                <w:sz w:val="22"/>
                <w:szCs w:val="22"/>
                <w:lang w:val="hr-HR"/>
              </w:rPr>
              <w:t>ČAKOVEC</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637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813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1,28</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24</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PRELOG</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177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4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0,02</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7179F" w:rsidRPr="0057179F" w:rsidRDefault="0057179F" w:rsidP="0057179F">
            <w:pPr>
              <w:rPr>
                <w:rFonts w:ascii="Calibri" w:eastAsia="Times New Roman" w:hAnsi="Calibri"/>
                <w:b/>
                <w:bCs/>
                <w:sz w:val="22"/>
                <w:szCs w:val="22"/>
                <w:lang w:val="hr-HR"/>
              </w:rPr>
            </w:pPr>
            <w:r w:rsidRPr="0057179F">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814 </w:t>
            </w:r>
          </w:p>
        </w:tc>
        <w:tc>
          <w:tcPr>
            <w:tcW w:w="124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817 </w:t>
            </w:r>
          </w:p>
        </w:tc>
        <w:tc>
          <w:tcPr>
            <w:tcW w:w="124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1,00</w:t>
            </w:r>
          </w:p>
        </w:tc>
        <w:tc>
          <w:tcPr>
            <w:tcW w:w="158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19</w:t>
            </w:r>
          </w:p>
        </w:tc>
      </w:tr>
      <w:tr w:rsidR="0057179F" w:rsidRPr="0057179F" w:rsidTr="0057179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DUBROVNIK</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sz w:val="22"/>
                <w:szCs w:val="22"/>
                <w:lang w:val="hr-HR"/>
              </w:rPr>
            </w:pPr>
            <w:r w:rsidRPr="0057179F">
              <w:rPr>
                <w:rFonts w:ascii="Calibri" w:eastAsia="Times New Roman" w:hAnsi="Calibri"/>
                <w:sz w:val="22"/>
                <w:szCs w:val="22"/>
                <w:lang w:val="hr-HR"/>
              </w:rPr>
              <w:t xml:space="preserve">554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sz w:val="22"/>
                <w:szCs w:val="22"/>
                <w:lang w:val="hr-HR"/>
              </w:rPr>
            </w:pPr>
            <w:r w:rsidRPr="0057179F">
              <w:rPr>
                <w:rFonts w:ascii="Calibri" w:eastAsia="Times New Roman" w:hAnsi="Calibri"/>
                <w:sz w:val="22"/>
                <w:szCs w:val="22"/>
                <w:lang w:val="hr-HR"/>
              </w:rPr>
              <w:t xml:space="preserve">2.564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4,63</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88</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KORČULA</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sz w:val="22"/>
                <w:szCs w:val="22"/>
                <w:lang w:val="hr-HR"/>
              </w:rPr>
            </w:pPr>
            <w:r w:rsidRPr="0057179F">
              <w:rPr>
                <w:rFonts w:ascii="Calibri" w:eastAsia="Times New Roman" w:hAnsi="Calibri"/>
                <w:sz w:val="22"/>
                <w:szCs w:val="22"/>
                <w:lang w:val="hr-HR"/>
              </w:rPr>
              <w:t xml:space="preserve">155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sz w:val="22"/>
                <w:szCs w:val="22"/>
                <w:lang w:val="hr-HR"/>
              </w:rPr>
            </w:pPr>
            <w:r w:rsidRPr="0057179F">
              <w:rPr>
                <w:rFonts w:ascii="Calibri" w:eastAsia="Times New Roman" w:hAnsi="Calibri"/>
                <w:sz w:val="22"/>
                <w:szCs w:val="22"/>
                <w:lang w:val="hr-HR"/>
              </w:rPr>
              <w:t xml:space="preserve">655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4,23</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80</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METKOVIĆ</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303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15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0,05</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1</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PLOČE</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32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9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0,28</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5</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BLATO</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75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995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13,27</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252</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7179F" w:rsidRPr="0057179F" w:rsidRDefault="0057179F" w:rsidP="0057179F">
            <w:pPr>
              <w:rPr>
                <w:rFonts w:ascii="Calibri" w:eastAsia="Times New Roman" w:hAnsi="Calibri"/>
                <w:b/>
                <w:bCs/>
                <w:sz w:val="22"/>
                <w:szCs w:val="22"/>
                <w:lang w:val="hr-HR"/>
              </w:rPr>
            </w:pPr>
            <w:r w:rsidRPr="0057179F">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1.119 </w:t>
            </w:r>
          </w:p>
        </w:tc>
        <w:tc>
          <w:tcPr>
            <w:tcW w:w="124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4.238 </w:t>
            </w:r>
          </w:p>
        </w:tc>
        <w:tc>
          <w:tcPr>
            <w:tcW w:w="124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3,79</w:t>
            </w:r>
          </w:p>
        </w:tc>
        <w:tc>
          <w:tcPr>
            <w:tcW w:w="158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72</w:t>
            </w:r>
          </w:p>
        </w:tc>
      </w:tr>
      <w:tr w:rsidR="0057179F" w:rsidRPr="0057179F" w:rsidTr="0057179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GOSPIĆ</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156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11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0,07</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1</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DONJI LAPAC</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13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0,46</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9</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GRAČAC</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35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145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4,14</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79</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KORENICA </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117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56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0,48</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9</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OTOČAC</w:t>
            </w:r>
          </w:p>
        </w:tc>
        <w:tc>
          <w:tcPr>
            <w:tcW w:w="1180" w:type="dxa"/>
            <w:tcBorders>
              <w:top w:val="nil"/>
              <w:left w:val="nil"/>
              <w:bottom w:val="single" w:sz="4" w:space="0" w:color="auto"/>
              <w:right w:val="single" w:sz="4" w:space="0" w:color="auto"/>
            </w:tcBorders>
            <w:shd w:val="clear" w:color="000000" w:fill="FFFFFF"/>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100 </w:t>
            </w:r>
          </w:p>
        </w:tc>
        <w:tc>
          <w:tcPr>
            <w:tcW w:w="1240" w:type="dxa"/>
            <w:tcBorders>
              <w:top w:val="nil"/>
              <w:left w:val="nil"/>
              <w:bottom w:val="single" w:sz="4" w:space="0" w:color="auto"/>
              <w:right w:val="single" w:sz="4" w:space="0" w:color="auto"/>
            </w:tcBorders>
            <w:shd w:val="clear" w:color="auto" w:fill="auto"/>
            <w:noWrap/>
            <w:vAlign w:val="bottom"/>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 xml:space="preserve">11 </w:t>
            </w:r>
          </w:p>
        </w:tc>
        <w:tc>
          <w:tcPr>
            <w:tcW w:w="124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0,11</w:t>
            </w:r>
          </w:p>
        </w:tc>
        <w:tc>
          <w:tcPr>
            <w:tcW w:w="1580" w:type="dxa"/>
            <w:tcBorders>
              <w:top w:val="nil"/>
              <w:left w:val="nil"/>
              <w:bottom w:val="single" w:sz="4" w:space="0" w:color="auto"/>
              <w:right w:val="single" w:sz="4" w:space="0" w:color="auto"/>
            </w:tcBorders>
            <w:shd w:val="clear" w:color="auto" w:fill="auto"/>
            <w:noWrap/>
            <w:vAlign w:val="center"/>
            <w:hideMark/>
          </w:tcPr>
          <w:p w:rsidR="0057179F" w:rsidRPr="0057179F" w:rsidRDefault="0057179F" w:rsidP="0057179F">
            <w:pPr>
              <w:jc w:val="center"/>
              <w:rPr>
                <w:rFonts w:ascii="Calibri" w:eastAsia="Times New Roman" w:hAnsi="Calibri"/>
                <w:color w:val="000000"/>
                <w:sz w:val="22"/>
                <w:szCs w:val="22"/>
                <w:lang w:val="hr-HR"/>
              </w:rPr>
            </w:pPr>
            <w:r w:rsidRPr="0057179F">
              <w:rPr>
                <w:rFonts w:ascii="Calibri" w:eastAsia="Times New Roman" w:hAnsi="Calibri"/>
                <w:color w:val="000000"/>
                <w:sz w:val="22"/>
                <w:szCs w:val="22"/>
                <w:lang w:val="hr-HR"/>
              </w:rPr>
              <w:t>2</w:t>
            </w:r>
          </w:p>
        </w:tc>
      </w:tr>
      <w:tr w:rsidR="0057179F" w:rsidRPr="0057179F" w:rsidTr="0057179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7179F" w:rsidRPr="0057179F" w:rsidRDefault="0057179F" w:rsidP="005717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7179F" w:rsidRPr="0057179F" w:rsidRDefault="0057179F" w:rsidP="0057179F">
            <w:pPr>
              <w:rPr>
                <w:rFonts w:ascii="Calibri" w:eastAsia="Times New Roman" w:hAnsi="Calibri"/>
                <w:b/>
                <w:bCs/>
                <w:sz w:val="22"/>
                <w:szCs w:val="22"/>
                <w:lang w:val="hr-HR"/>
              </w:rPr>
            </w:pPr>
            <w:r w:rsidRPr="0057179F">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421 </w:t>
            </w:r>
          </w:p>
        </w:tc>
        <w:tc>
          <w:tcPr>
            <w:tcW w:w="1240" w:type="dxa"/>
            <w:tcBorders>
              <w:top w:val="nil"/>
              <w:left w:val="nil"/>
              <w:bottom w:val="single" w:sz="4" w:space="0" w:color="auto"/>
              <w:right w:val="single" w:sz="4" w:space="0" w:color="auto"/>
            </w:tcBorders>
            <w:shd w:val="clear" w:color="000000" w:fill="D9D9D9"/>
            <w:noWrap/>
            <w:vAlign w:val="bottom"/>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 xml:space="preserve">229 </w:t>
            </w:r>
          </w:p>
        </w:tc>
        <w:tc>
          <w:tcPr>
            <w:tcW w:w="124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0,54</w:t>
            </w:r>
          </w:p>
        </w:tc>
        <w:tc>
          <w:tcPr>
            <w:tcW w:w="1580" w:type="dxa"/>
            <w:tcBorders>
              <w:top w:val="nil"/>
              <w:left w:val="nil"/>
              <w:bottom w:val="single" w:sz="4" w:space="0" w:color="auto"/>
              <w:right w:val="single" w:sz="4" w:space="0" w:color="auto"/>
            </w:tcBorders>
            <w:shd w:val="clear" w:color="000000" w:fill="D9D9D9"/>
            <w:noWrap/>
            <w:vAlign w:val="center"/>
            <w:hideMark/>
          </w:tcPr>
          <w:p w:rsidR="0057179F" w:rsidRPr="0057179F" w:rsidRDefault="0057179F" w:rsidP="0057179F">
            <w:pPr>
              <w:jc w:val="center"/>
              <w:rPr>
                <w:rFonts w:ascii="Calibri" w:eastAsia="Times New Roman" w:hAnsi="Calibri"/>
                <w:b/>
                <w:bCs/>
                <w:color w:val="000000"/>
                <w:sz w:val="22"/>
                <w:szCs w:val="22"/>
                <w:lang w:val="hr-HR"/>
              </w:rPr>
            </w:pPr>
            <w:r w:rsidRPr="0057179F">
              <w:rPr>
                <w:rFonts w:ascii="Calibri" w:eastAsia="Times New Roman" w:hAnsi="Calibri"/>
                <w:b/>
                <w:bCs/>
                <w:color w:val="000000"/>
                <w:sz w:val="22"/>
                <w:szCs w:val="22"/>
                <w:lang w:val="hr-HR"/>
              </w:rPr>
              <w:t>10</w:t>
            </w:r>
          </w:p>
        </w:tc>
      </w:tr>
    </w:tbl>
    <w:p w:rsidR="00DC7487" w:rsidRDefault="00DC7487" w:rsidP="007F0DAA">
      <w:pPr>
        <w:jc w:val="both"/>
        <w:rPr>
          <w:rFonts w:ascii="Arial" w:hAnsi="Arial" w:cs="Arial"/>
          <w:sz w:val="22"/>
          <w:szCs w:val="22"/>
        </w:rPr>
      </w:pPr>
    </w:p>
    <w:p w:rsidR="00DC7487" w:rsidRDefault="00DC74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154141" w:rsidRDefault="00154141" w:rsidP="007F0DAA">
      <w:pPr>
        <w:jc w:val="both"/>
        <w:rPr>
          <w:rFonts w:ascii="Arial" w:hAnsi="Arial" w:cs="Arial"/>
          <w:sz w:val="22"/>
          <w:szCs w:val="22"/>
        </w:rPr>
      </w:pPr>
    </w:p>
    <w:tbl>
      <w:tblPr>
        <w:tblW w:w="8820" w:type="dxa"/>
        <w:jc w:val="center"/>
        <w:tblInd w:w="93" w:type="dxa"/>
        <w:tblLook w:val="04A0" w:firstRow="1" w:lastRow="0" w:firstColumn="1" w:lastColumn="0" w:noHBand="0" w:noVBand="1"/>
      </w:tblPr>
      <w:tblGrid>
        <w:gridCol w:w="1660"/>
        <w:gridCol w:w="1920"/>
        <w:gridCol w:w="1180"/>
        <w:gridCol w:w="1240"/>
        <w:gridCol w:w="1240"/>
        <w:gridCol w:w="1580"/>
      </w:tblGrid>
      <w:tr w:rsidR="00AE07B5" w:rsidRPr="00AE07B5" w:rsidTr="00AE07B5">
        <w:trPr>
          <w:trHeight w:val="124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16"/>
                <w:szCs w:val="16"/>
                <w:lang w:val="hr-HR"/>
              </w:rPr>
            </w:pPr>
            <w:r w:rsidRPr="00AE07B5">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16"/>
                <w:szCs w:val="16"/>
                <w:lang w:val="hr-HR"/>
              </w:rPr>
            </w:pPr>
            <w:r w:rsidRPr="00AE07B5">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ZAPRIMLJENO</w:t>
            </w:r>
            <w:r w:rsidRPr="00AE07B5">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 xml:space="preserve">KOEFICIJENT </w:t>
            </w:r>
            <w:r w:rsidRPr="00AE07B5">
              <w:rPr>
                <w:rFonts w:ascii="Calibri" w:eastAsia="Times New Roman" w:hAnsi="Calibri"/>
                <w:b/>
                <w:bCs/>
                <w:color w:val="000000"/>
                <w:sz w:val="16"/>
                <w:szCs w:val="16"/>
                <w:lang w:val="hr-HR"/>
              </w:rPr>
              <w:br/>
              <w:t>AŽURNOSTI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POTREBNO</w:t>
            </w:r>
            <w:r w:rsidRPr="00AE07B5">
              <w:rPr>
                <w:rFonts w:ascii="Calibri" w:eastAsia="Times New Roman" w:hAnsi="Calibri"/>
                <w:b/>
                <w:bCs/>
                <w:color w:val="000000"/>
                <w:sz w:val="16"/>
                <w:szCs w:val="16"/>
                <w:lang w:val="hr-HR"/>
              </w:rPr>
              <w:br/>
              <w:t>VRIJEME</w:t>
            </w:r>
            <w:r w:rsidRPr="00AE07B5">
              <w:rPr>
                <w:rFonts w:ascii="Calibri" w:eastAsia="Times New Roman" w:hAnsi="Calibri"/>
                <w:b/>
                <w:bCs/>
                <w:color w:val="000000"/>
                <w:sz w:val="16"/>
                <w:szCs w:val="16"/>
                <w:lang w:val="hr-HR"/>
              </w:rPr>
              <w:br/>
              <w:t>ZA RJEŠAVANJE ZK</w:t>
            </w:r>
            <w:r w:rsidRPr="00AE07B5">
              <w:rPr>
                <w:rFonts w:ascii="Calibri" w:eastAsia="Times New Roman" w:hAnsi="Calibri"/>
                <w:b/>
                <w:bCs/>
                <w:color w:val="000000"/>
                <w:sz w:val="16"/>
                <w:szCs w:val="16"/>
                <w:lang w:val="hr-HR"/>
              </w:rPr>
              <w:br/>
              <w:t xml:space="preserve">PREDMETA U </w:t>
            </w:r>
            <w:r w:rsidRPr="00AE07B5">
              <w:rPr>
                <w:rFonts w:ascii="Calibri" w:eastAsia="Times New Roman" w:hAnsi="Calibri"/>
                <w:b/>
                <w:bCs/>
                <w:color w:val="000000"/>
                <w:sz w:val="16"/>
                <w:szCs w:val="16"/>
                <w:lang w:val="hr-HR"/>
              </w:rPr>
              <w:br/>
              <w:t>DANIMA</w:t>
            </w:r>
          </w:p>
        </w:tc>
      </w:tr>
      <w:tr w:rsidR="00AE07B5" w:rsidRPr="00AE07B5" w:rsidTr="00AE07B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KARLOVAC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632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279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0,44</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8</w:t>
            </w:r>
          </w:p>
        </w:tc>
      </w:tr>
      <w:tr w:rsidR="00AE07B5" w:rsidRPr="00AE07B5" w:rsidTr="00AE07B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OZALJ</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116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1,16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22</w:t>
            </w:r>
          </w:p>
        </w:tc>
      </w:tr>
      <w:tr w:rsidR="00AE07B5" w:rsidRPr="00AE07B5" w:rsidTr="00AE07B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SLUNJ</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0,71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13</w:t>
            </w:r>
          </w:p>
        </w:tc>
      </w:tr>
      <w:tr w:rsidR="00AE07B5" w:rsidRPr="00AE07B5" w:rsidTr="00AE07B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VOJNIĆ</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2,21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42</w:t>
            </w:r>
          </w:p>
        </w:tc>
      </w:tr>
      <w:tr w:rsidR="00AE07B5" w:rsidRPr="00AE07B5" w:rsidTr="00AE07B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VRBOVSKO</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39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53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1,36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26</w:t>
            </w:r>
          </w:p>
        </w:tc>
      </w:tr>
      <w:tr w:rsidR="00AE07B5" w:rsidRPr="00AE07B5" w:rsidTr="00AE07B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OGULIN</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229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1,29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24</w:t>
            </w:r>
          </w:p>
        </w:tc>
      </w:tr>
      <w:tr w:rsidR="00AE07B5" w:rsidRPr="00AE07B5" w:rsidTr="00AE07B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1.072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806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0,75</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14</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KOPRIVNICA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1.076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1.076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31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0,03</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OSIJEK</w:t>
            </w:r>
          </w:p>
        </w:tc>
        <w:tc>
          <w:tcPr>
            <w:tcW w:w="118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sz w:val="22"/>
                <w:szCs w:val="22"/>
                <w:lang w:val="hr-HR"/>
              </w:rPr>
            </w:pPr>
            <w:r w:rsidRPr="00AE07B5">
              <w:rPr>
                <w:rFonts w:ascii="Calibri" w:eastAsia="Times New Roman" w:hAnsi="Calibri"/>
                <w:sz w:val="22"/>
                <w:szCs w:val="22"/>
                <w:lang w:val="hr-HR"/>
              </w:rPr>
              <w:t>909</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sz w:val="22"/>
                <w:szCs w:val="22"/>
                <w:lang w:val="hr-HR"/>
              </w:rPr>
            </w:pPr>
            <w:r w:rsidRPr="00AE07B5">
              <w:rPr>
                <w:rFonts w:ascii="Calibri" w:eastAsia="Times New Roman" w:hAnsi="Calibri"/>
                <w:sz w:val="22"/>
                <w:szCs w:val="22"/>
                <w:lang w:val="hr-HR"/>
              </w:rPr>
              <w:t>115</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BELI MANASTIR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306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DONJI MIHOLJAC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161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ĐAKOVO</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291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NAŠICE</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251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VALPOVO</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239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2.157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186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0,09</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2</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POŽEGA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360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209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0,58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360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209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0,58</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11</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PULA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1.356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0,14</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BUJE</w:t>
            </w:r>
          </w:p>
        </w:tc>
        <w:tc>
          <w:tcPr>
            <w:tcW w:w="118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529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192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0,36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BUZET</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112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0,76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LABIN</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262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0,22</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PAZIN</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204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POREČ</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632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195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0,31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6</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ROVINJ</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390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3.485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738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0,21</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4</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RIJEKA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1.615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1.030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0,64</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CRIKVENICA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sz w:val="22"/>
                <w:szCs w:val="22"/>
                <w:lang w:val="hr-HR"/>
              </w:rPr>
            </w:pPr>
            <w:r w:rsidRPr="00AE07B5">
              <w:rPr>
                <w:rFonts w:ascii="Calibri" w:eastAsia="Times New Roman" w:hAnsi="Calibri"/>
                <w:sz w:val="22"/>
                <w:szCs w:val="22"/>
                <w:lang w:val="hr-HR"/>
              </w:rPr>
              <w:t xml:space="preserve">348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sz w:val="22"/>
                <w:szCs w:val="22"/>
                <w:lang w:val="hr-HR"/>
              </w:rPr>
            </w:pPr>
            <w:r w:rsidRPr="00AE07B5">
              <w:rPr>
                <w:rFonts w:ascii="Calibri" w:eastAsia="Times New Roman" w:hAnsi="Calibri"/>
                <w:sz w:val="22"/>
                <w:szCs w:val="22"/>
                <w:lang w:val="hr-HR"/>
              </w:rPr>
              <w:t xml:space="preserve">46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ČABAR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DELNICE</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197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KRK</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761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608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0,80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15</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MALI LOŠINJ</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300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224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0,75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NOVI VINODOLSKI</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OPATIJA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452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397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0,88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RAB</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720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4,19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80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SENJ</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4.069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3.069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0,75</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14</w:t>
            </w:r>
          </w:p>
        </w:tc>
      </w:tr>
    </w:tbl>
    <w:p w:rsidR="00AE07B5" w:rsidRDefault="00AE07B5" w:rsidP="007F0DAA">
      <w:pPr>
        <w:jc w:val="both"/>
        <w:rPr>
          <w:rFonts w:ascii="Arial" w:hAnsi="Arial" w:cs="Arial"/>
          <w:sz w:val="22"/>
          <w:szCs w:val="22"/>
        </w:rPr>
      </w:pPr>
    </w:p>
    <w:p w:rsidR="00110447" w:rsidRDefault="00110447" w:rsidP="007F0DAA">
      <w:pPr>
        <w:jc w:val="both"/>
        <w:rPr>
          <w:rFonts w:ascii="Arial" w:hAnsi="Arial" w:cs="Arial"/>
          <w:sz w:val="22"/>
          <w:szCs w:val="22"/>
        </w:rPr>
      </w:pPr>
    </w:p>
    <w:p w:rsidR="00110447" w:rsidRDefault="00110447" w:rsidP="007F0DAA">
      <w:pPr>
        <w:jc w:val="both"/>
        <w:rPr>
          <w:rFonts w:ascii="Arial" w:hAnsi="Arial" w:cs="Arial"/>
          <w:sz w:val="22"/>
          <w:szCs w:val="22"/>
        </w:rPr>
      </w:pPr>
    </w:p>
    <w:p w:rsidR="00AE07B5" w:rsidRDefault="00AE07B5" w:rsidP="007F0DAA">
      <w:pPr>
        <w:jc w:val="both"/>
        <w:rPr>
          <w:rFonts w:ascii="Arial" w:hAnsi="Arial" w:cs="Arial"/>
          <w:sz w:val="22"/>
          <w:szCs w:val="22"/>
        </w:rPr>
      </w:pPr>
    </w:p>
    <w:p w:rsidR="003D0D73" w:rsidRDefault="003D0D73" w:rsidP="007F0DAA">
      <w:pPr>
        <w:jc w:val="both"/>
        <w:rPr>
          <w:rFonts w:ascii="Arial" w:hAnsi="Arial" w:cs="Arial"/>
          <w:sz w:val="22"/>
          <w:szCs w:val="22"/>
        </w:rPr>
      </w:pPr>
    </w:p>
    <w:tbl>
      <w:tblPr>
        <w:tblW w:w="8820" w:type="dxa"/>
        <w:jc w:val="center"/>
        <w:tblInd w:w="93" w:type="dxa"/>
        <w:tblLook w:val="04A0" w:firstRow="1" w:lastRow="0" w:firstColumn="1" w:lastColumn="0" w:noHBand="0" w:noVBand="1"/>
      </w:tblPr>
      <w:tblGrid>
        <w:gridCol w:w="1660"/>
        <w:gridCol w:w="1920"/>
        <w:gridCol w:w="1180"/>
        <w:gridCol w:w="1240"/>
        <w:gridCol w:w="1240"/>
        <w:gridCol w:w="1580"/>
      </w:tblGrid>
      <w:tr w:rsidR="00AE07B5" w:rsidRPr="00AE07B5" w:rsidTr="00AE07B5">
        <w:trPr>
          <w:trHeight w:val="124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16"/>
                <w:szCs w:val="16"/>
                <w:lang w:val="hr-HR"/>
              </w:rPr>
            </w:pPr>
            <w:r w:rsidRPr="00AE07B5">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16"/>
                <w:szCs w:val="16"/>
                <w:lang w:val="hr-HR"/>
              </w:rPr>
            </w:pPr>
            <w:r w:rsidRPr="00AE07B5">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ZAPRIMLJENO</w:t>
            </w:r>
            <w:r w:rsidRPr="00AE07B5">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 xml:space="preserve">KOEFICIJENT </w:t>
            </w:r>
            <w:r w:rsidRPr="00AE07B5">
              <w:rPr>
                <w:rFonts w:ascii="Calibri" w:eastAsia="Times New Roman" w:hAnsi="Calibri"/>
                <w:b/>
                <w:bCs/>
                <w:color w:val="000000"/>
                <w:sz w:val="16"/>
                <w:szCs w:val="16"/>
                <w:lang w:val="hr-HR"/>
              </w:rPr>
              <w:br/>
              <w:t>AŽURNOSTI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POTREBNO</w:t>
            </w:r>
            <w:r w:rsidRPr="00AE07B5">
              <w:rPr>
                <w:rFonts w:ascii="Calibri" w:eastAsia="Times New Roman" w:hAnsi="Calibri"/>
                <w:b/>
                <w:bCs/>
                <w:color w:val="000000"/>
                <w:sz w:val="16"/>
                <w:szCs w:val="16"/>
                <w:lang w:val="hr-HR"/>
              </w:rPr>
              <w:br/>
              <w:t>VRIJEME</w:t>
            </w:r>
            <w:r w:rsidRPr="00AE07B5">
              <w:rPr>
                <w:rFonts w:ascii="Calibri" w:eastAsia="Times New Roman" w:hAnsi="Calibri"/>
                <w:b/>
                <w:bCs/>
                <w:color w:val="000000"/>
                <w:sz w:val="16"/>
                <w:szCs w:val="16"/>
                <w:lang w:val="hr-HR"/>
              </w:rPr>
              <w:br/>
              <w:t>ZA RJEŠAVANJE ZK</w:t>
            </w:r>
            <w:r w:rsidRPr="00AE07B5">
              <w:rPr>
                <w:rFonts w:ascii="Calibri" w:eastAsia="Times New Roman" w:hAnsi="Calibri"/>
                <w:b/>
                <w:bCs/>
                <w:color w:val="000000"/>
                <w:sz w:val="16"/>
                <w:szCs w:val="16"/>
                <w:lang w:val="hr-HR"/>
              </w:rPr>
              <w:br/>
              <w:t xml:space="preserve">PREDMETA U </w:t>
            </w:r>
            <w:r w:rsidRPr="00AE07B5">
              <w:rPr>
                <w:rFonts w:ascii="Calibri" w:eastAsia="Times New Roman" w:hAnsi="Calibri"/>
                <w:b/>
                <w:bCs/>
                <w:color w:val="000000"/>
                <w:sz w:val="16"/>
                <w:szCs w:val="16"/>
                <w:lang w:val="hr-HR"/>
              </w:rPr>
              <w:br/>
              <w:t>DANIMA</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SISAK</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635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PETRINJA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14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GLINA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73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HRV. KOSTAJNICA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KUTINA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332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NOVSKA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152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GVOZD</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DVOR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1.691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199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0,12</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2</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SLAVONSKI BROD</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695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259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0,37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NOVA GRADIŠKA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255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0,02</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950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265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0,28</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5</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SPLIT</w:t>
            </w:r>
          </w:p>
        </w:tc>
        <w:tc>
          <w:tcPr>
            <w:tcW w:w="11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1.609</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4.279</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2,66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51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KAŠTEL LUKŠIĆ</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296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486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1,64</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OMIŠ</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213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585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2,75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52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SOLIN</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277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1.025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3,70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IMOTSKI</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1.072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7,88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150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MAKARSKA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311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1.632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5,25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100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SINJ</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1.405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8,26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157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STARI GRAD</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196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1.245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6,35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121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SUPETAR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280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2.330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8,32</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158</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TROGIR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366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1.313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3,59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68</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3.854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15.372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3,99</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76</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ŠIBENIK</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998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1.551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1,55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TISNO</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396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2,30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DRNIŠ</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1,59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KNIN</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212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120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0,57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1.464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2.197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1,50</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29</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VARAŽDIN</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715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626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0,88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LUDBREG</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223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34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NOVI MAROF</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0,47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9</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IVANEC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239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160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0,67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1.308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881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0,67</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13</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VELIKA GORICA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417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0,14</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IVANIĆ GRAD</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202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0,41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8</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VRBOVEC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281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110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0,39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900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250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0,28</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5</w:t>
            </w:r>
          </w:p>
        </w:tc>
      </w:tr>
    </w:tbl>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tbl>
      <w:tblPr>
        <w:tblW w:w="8820" w:type="dxa"/>
        <w:jc w:val="center"/>
        <w:tblInd w:w="93" w:type="dxa"/>
        <w:tblLook w:val="04A0" w:firstRow="1" w:lastRow="0" w:firstColumn="1" w:lastColumn="0" w:noHBand="0" w:noVBand="1"/>
      </w:tblPr>
      <w:tblGrid>
        <w:gridCol w:w="1660"/>
        <w:gridCol w:w="1920"/>
        <w:gridCol w:w="1180"/>
        <w:gridCol w:w="1240"/>
        <w:gridCol w:w="1240"/>
        <w:gridCol w:w="1580"/>
      </w:tblGrid>
      <w:tr w:rsidR="00AE07B5" w:rsidRPr="00AE07B5" w:rsidTr="00AE07B5">
        <w:trPr>
          <w:trHeight w:val="124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16"/>
                <w:szCs w:val="16"/>
                <w:lang w:val="hr-HR"/>
              </w:rPr>
            </w:pPr>
            <w:r w:rsidRPr="00AE07B5">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16"/>
                <w:szCs w:val="16"/>
                <w:lang w:val="hr-HR"/>
              </w:rPr>
            </w:pPr>
            <w:r w:rsidRPr="00AE07B5">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ZAPRIMLJENO</w:t>
            </w:r>
            <w:r w:rsidRPr="00AE07B5">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 xml:space="preserve">KOEFICIJENT </w:t>
            </w:r>
            <w:r w:rsidRPr="00AE07B5">
              <w:rPr>
                <w:rFonts w:ascii="Calibri" w:eastAsia="Times New Roman" w:hAnsi="Calibri"/>
                <w:b/>
                <w:bCs/>
                <w:color w:val="000000"/>
                <w:sz w:val="16"/>
                <w:szCs w:val="16"/>
                <w:lang w:val="hr-HR"/>
              </w:rPr>
              <w:br/>
              <w:t>AŽURNOSTI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AE07B5" w:rsidRPr="00AE07B5" w:rsidRDefault="00AE07B5" w:rsidP="00AE07B5">
            <w:pPr>
              <w:jc w:val="center"/>
              <w:rPr>
                <w:rFonts w:ascii="Calibri" w:eastAsia="Times New Roman" w:hAnsi="Calibri"/>
                <w:b/>
                <w:bCs/>
                <w:color w:val="000000"/>
                <w:sz w:val="16"/>
                <w:szCs w:val="16"/>
                <w:lang w:val="hr-HR"/>
              </w:rPr>
            </w:pPr>
            <w:r w:rsidRPr="00AE07B5">
              <w:rPr>
                <w:rFonts w:ascii="Calibri" w:eastAsia="Times New Roman" w:hAnsi="Calibri"/>
                <w:b/>
                <w:bCs/>
                <w:color w:val="000000"/>
                <w:sz w:val="16"/>
                <w:szCs w:val="16"/>
                <w:lang w:val="hr-HR"/>
              </w:rPr>
              <w:t>POTREBNO</w:t>
            </w:r>
            <w:r w:rsidRPr="00AE07B5">
              <w:rPr>
                <w:rFonts w:ascii="Calibri" w:eastAsia="Times New Roman" w:hAnsi="Calibri"/>
                <w:b/>
                <w:bCs/>
                <w:color w:val="000000"/>
                <w:sz w:val="16"/>
                <w:szCs w:val="16"/>
                <w:lang w:val="hr-HR"/>
              </w:rPr>
              <w:br/>
              <w:t>VRIJEME</w:t>
            </w:r>
            <w:r w:rsidRPr="00AE07B5">
              <w:rPr>
                <w:rFonts w:ascii="Calibri" w:eastAsia="Times New Roman" w:hAnsi="Calibri"/>
                <w:b/>
                <w:bCs/>
                <w:color w:val="000000"/>
                <w:sz w:val="16"/>
                <w:szCs w:val="16"/>
                <w:lang w:val="hr-HR"/>
              </w:rPr>
              <w:br/>
              <w:t>ZA RJEŠAVANJE ZK</w:t>
            </w:r>
            <w:r w:rsidRPr="00AE07B5">
              <w:rPr>
                <w:rFonts w:ascii="Calibri" w:eastAsia="Times New Roman" w:hAnsi="Calibri"/>
                <w:b/>
                <w:bCs/>
                <w:color w:val="000000"/>
                <w:sz w:val="16"/>
                <w:szCs w:val="16"/>
                <w:lang w:val="hr-HR"/>
              </w:rPr>
              <w:br/>
              <w:t xml:space="preserve">PREDMETA U </w:t>
            </w:r>
            <w:r w:rsidRPr="00AE07B5">
              <w:rPr>
                <w:rFonts w:ascii="Calibri" w:eastAsia="Times New Roman" w:hAnsi="Calibri"/>
                <w:b/>
                <w:bCs/>
                <w:color w:val="000000"/>
                <w:sz w:val="16"/>
                <w:szCs w:val="16"/>
                <w:lang w:val="hr-HR"/>
              </w:rPr>
              <w:br/>
              <w:t>DANIMA</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VIROVITICA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293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PITOMAČA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SLATINA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ORAHOVICA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92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0,02</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656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13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0,02</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VUKOVAR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290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ILOK</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14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VINKOVCI</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421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510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1,21</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ŽUPANJA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244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42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1.061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586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0,55</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10</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ZADAR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1.678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792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0,47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9</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BIOGRAD n/m</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237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0,34</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6</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BENKOVAC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OBROVAC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677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PAG</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274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572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2,09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40</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2.957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1.457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0,49</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9</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ZAGREB</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5.081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8.283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1,63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DUGO SELO</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238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140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0,59</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SESVETE</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380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562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1,48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28</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SV. IVAN ZELINA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181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246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1,36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26</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5.880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9.231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1,57</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30</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NOVI ZAGREB</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1.018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187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3</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JASTREBARSKO</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196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50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0,26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5</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SAMOBOR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374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0,37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ZAPREŠIĆ</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383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87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0,23</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1.971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463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0,23</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4</w:t>
            </w:r>
          </w:p>
        </w:tc>
      </w:tr>
      <w:tr w:rsidR="00AE07B5" w:rsidRPr="00AE07B5" w:rsidTr="00AE07B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DONJA STUBICA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235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1.669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7,10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135</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KLANJEC</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60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0,10</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KRAPINA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177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9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0,05</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PREGRADA</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154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196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1,27</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24</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ZABOK</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424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501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1,18</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22</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ZLATAR</w:t>
            </w:r>
          </w:p>
        </w:tc>
        <w:tc>
          <w:tcPr>
            <w:tcW w:w="1180" w:type="dxa"/>
            <w:tcBorders>
              <w:top w:val="nil"/>
              <w:left w:val="nil"/>
              <w:bottom w:val="single" w:sz="4" w:space="0" w:color="auto"/>
              <w:right w:val="single" w:sz="4" w:space="0" w:color="auto"/>
            </w:tcBorders>
            <w:shd w:val="clear" w:color="000000" w:fill="FFFFFF"/>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139 </w:t>
            </w:r>
          </w:p>
        </w:tc>
        <w:tc>
          <w:tcPr>
            <w:tcW w:w="1240" w:type="dxa"/>
            <w:tcBorders>
              <w:top w:val="nil"/>
              <w:left w:val="nil"/>
              <w:bottom w:val="single" w:sz="4" w:space="0" w:color="auto"/>
              <w:right w:val="single" w:sz="4" w:space="0" w:color="auto"/>
            </w:tcBorders>
            <w:shd w:val="clear" w:color="auto" w:fill="auto"/>
            <w:noWrap/>
            <w:vAlign w:val="bottom"/>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 xml:space="preserve">328 </w:t>
            </w:r>
          </w:p>
        </w:tc>
        <w:tc>
          <w:tcPr>
            <w:tcW w:w="124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2,36</w:t>
            </w:r>
          </w:p>
        </w:tc>
        <w:tc>
          <w:tcPr>
            <w:tcW w:w="1580" w:type="dxa"/>
            <w:tcBorders>
              <w:top w:val="nil"/>
              <w:left w:val="nil"/>
              <w:bottom w:val="single" w:sz="4" w:space="0" w:color="auto"/>
              <w:right w:val="single" w:sz="4" w:space="0" w:color="auto"/>
            </w:tcBorders>
            <w:shd w:val="clear" w:color="auto" w:fill="auto"/>
            <w:noWrap/>
            <w:vAlign w:val="center"/>
            <w:hideMark/>
          </w:tcPr>
          <w:p w:rsidR="00AE07B5" w:rsidRPr="00AE07B5" w:rsidRDefault="00AE07B5" w:rsidP="00AE07B5">
            <w:pPr>
              <w:jc w:val="center"/>
              <w:rPr>
                <w:rFonts w:ascii="Calibri" w:eastAsia="Times New Roman" w:hAnsi="Calibri"/>
                <w:color w:val="000000"/>
                <w:sz w:val="22"/>
                <w:szCs w:val="22"/>
                <w:lang w:val="hr-HR"/>
              </w:rPr>
            </w:pPr>
            <w:r w:rsidRPr="00AE07B5">
              <w:rPr>
                <w:rFonts w:ascii="Calibri" w:eastAsia="Times New Roman" w:hAnsi="Calibri"/>
                <w:color w:val="000000"/>
                <w:sz w:val="22"/>
                <w:szCs w:val="22"/>
                <w:lang w:val="hr-HR"/>
              </w:rPr>
              <w:t>45</w:t>
            </w:r>
          </w:p>
        </w:tc>
      </w:tr>
      <w:tr w:rsidR="00AE07B5" w:rsidRPr="00AE07B5" w:rsidTr="00AE07B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07B5" w:rsidRPr="00AE07B5" w:rsidRDefault="00AE07B5" w:rsidP="00AE07B5">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07B5" w:rsidRPr="00AE07B5" w:rsidRDefault="00AE07B5" w:rsidP="00AE07B5">
            <w:pPr>
              <w:rPr>
                <w:rFonts w:ascii="Calibri" w:eastAsia="Times New Roman" w:hAnsi="Calibri"/>
                <w:b/>
                <w:bCs/>
                <w:sz w:val="22"/>
                <w:szCs w:val="22"/>
                <w:lang w:val="hr-HR"/>
              </w:rPr>
            </w:pPr>
            <w:r w:rsidRPr="00AE07B5">
              <w:rPr>
                <w:rFonts w:ascii="Calibri" w:eastAsia="Times New Roman" w:hAnsi="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1.189 </w:t>
            </w:r>
          </w:p>
        </w:tc>
        <w:tc>
          <w:tcPr>
            <w:tcW w:w="1240" w:type="dxa"/>
            <w:tcBorders>
              <w:top w:val="nil"/>
              <w:left w:val="nil"/>
              <w:bottom w:val="single" w:sz="4" w:space="0" w:color="auto"/>
              <w:right w:val="single" w:sz="4" w:space="0" w:color="auto"/>
            </w:tcBorders>
            <w:shd w:val="clear" w:color="000000" w:fill="D9D9D9"/>
            <w:noWrap/>
            <w:vAlign w:val="bottom"/>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2.709 </w:t>
            </w:r>
          </w:p>
        </w:tc>
        <w:tc>
          <w:tcPr>
            <w:tcW w:w="124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2,28</w:t>
            </w:r>
          </w:p>
        </w:tc>
        <w:tc>
          <w:tcPr>
            <w:tcW w:w="1580" w:type="dxa"/>
            <w:tcBorders>
              <w:top w:val="nil"/>
              <w:left w:val="nil"/>
              <w:bottom w:val="single" w:sz="4" w:space="0" w:color="auto"/>
              <w:right w:val="single" w:sz="4" w:space="0" w:color="auto"/>
            </w:tcBorders>
            <w:shd w:val="clear" w:color="000000" w:fill="D9D9D9"/>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43</w:t>
            </w:r>
          </w:p>
        </w:tc>
      </w:tr>
      <w:tr w:rsidR="00AE07B5" w:rsidRPr="00AE07B5" w:rsidTr="00AE07B5">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AE07B5" w:rsidRPr="00AE07B5" w:rsidRDefault="00AE07B5" w:rsidP="00AE07B5">
            <w:pPr>
              <w:jc w:val="center"/>
              <w:rPr>
                <w:rFonts w:ascii="Calibri" w:eastAsia="Times New Roman" w:hAnsi="Calibri"/>
                <w:b/>
                <w:bCs/>
                <w:sz w:val="22"/>
                <w:szCs w:val="22"/>
                <w:lang w:val="hr-HR"/>
              </w:rPr>
            </w:pPr>
            <w:r w:rsidRPr="00AE07B5">
              <w:rPr>
                <w:rFonts w:ascii="Calibri" w:eastAsia="Times New Roman" w:hAnsi="Calibri"/>
                <w:b/>
                <w:bCs/>
                <w:sz w:val="22"/>
                <w:szCs w:val="22"/>
                <w:lang w:val="hr-HR"/>
              </w:rPr>
              <w:t>UKUPNO SVI SUDOVI</w:t>
            </w:r>
          </w:p>
        </w:tc>
        <w:tc>
          <w:tcPr>
            <w:tcW w:w="1180" w:type="dxa"/>
            <w:tcBorders>
              <w:top w:val="nil"/>
              <w:left w:val="nil"/>
              <w:bottom w:val="single" w:sz="4" w:space="0" w:color="auto"/>
              <w:right w:val="single" w:sz="4" w:space="0" w:color="auto"/>
            </w:tcBorders>
            <w:shd w:val="clear" w:color="000000" w:fill="D8E4BC"/>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39.992 </w:t>
            </w:r>
          </w:p>
        </w:tc>
        <w:tc>
          <w:tcPr>
            <w:tcW w:w="1240" w:type="dxa"/>
            <w:tcBorders>
              <w:top w:val="nil"/>
              <w:left w:val="nil"/>
              <w:bottom w:val="single" w:sz="4" w:space="0" w:color="auto"/>
              <w:right w:val="single" w:sz="4" w:space="0" w:color="auto"/>
            </w:tcBorders>
            <w:shd w:val="clear" w:color="000000" w:fill="D8E4BC"/>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 xml:space="preserve">44.709 </w:t>
            </w:r>
          </w:p>
        </w:tc>
        <w:tc>
          <w:tcPr>
            <w:tcW w:w="1240" w:type="dxa"/>
            <w:tcBorders>
              <w:top w:val="nil"/>
              <w:left w:val="nil"/>
              <w:bottom w:val="single" w:sz="4" w:space="0" w:color="auto"/>
              <w:right w:val="single" w:sz="4" w:space="0" w:color="auto"/>
            </w:tcBorders>
            <w:shd w:val="clear" w:color="000000" w:fill="D8E4BC"/>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1,12</w:t>
            </w:r>
          </w:p>
        </w:tc>
        <w:tc>
          <w:tcPr>
            <w:tcW w:w="1580" w:type="dxa"/>
            <w:tcBorders>
              <w:top w:val="nil"/>
              <w:left w:val="nil"/>
              <w:bottom w:val="single" w:sz="4" w:space="0" w:color="auto"/>
              <w:right w:val="single" w:sz="4" w:space="0" w:color="auto"/>
            </w:tcBorders>
            <w:shd w:val="clear" w:color="000000" w:fill="D8E4BC"/>
            <w:noWrap/>
            <w:vAlign w:val="center"/>
            <w:hideMark/>
          </w:tcPr>
          <w:p w:rsidR="00AE07B5" w:rsidRPr="00AE07B5" w:rsidRDefault="00AE07B5" w:rsidP="00AE07B5">
            <w:pPr>
              <w:jc w:val="center"/>
              <w:rPr>
                <w:rFonts w:ascii="Calibri" w:eastAsia="Times New Roman" w:hAnsi="Calibri"/>
                <w:b/>
                <w:bCs/>
                <w:color w:val="000000"/>
                <w:sz w:val="22"/>
                <w:szCs w:val="22"/>
                <w:lang w:val="hr-HR"/>
              </w:rPr>
            </w:pPr>
            <w:r w:rsidRPr="00AE07B5">
              <w:rPr>
                <w:rFonts w:ascii="Calibri" w:eastAsia="Times New Roman" w:hAnsi="Calibri"/>
                <w:b/>
                <w:bCs/>
                <w:color w:val="000000"/>
                <w:sz w:val="22"/>
                <w:szCs w:val="22"/>
                <w:lang w:val="hr-HR"/>
              </w:rPr>
              <w:t>21</w:t>
            </w:r>
          </w:p>
        </w:tc>
      </w:tr>
    </w:tbl>
    <w:p w:rsidR="003B7D90" w:rsidRDefault="003B7D90" w:rsidP="007F0DAA">
      <w:pPr>
        <w:jc w:val="both"/>
        <w:rPr>
          <w:rFonts w:ascii="Arial" w:hAnsi="Arial" w:cs="Arial"/>
          <w:sz w:val="22"/>
          <w:szCs w:val="22"/>
        </w:rPr>
      </w:pPr>
    </w:p>
    <w:p w:rsidR="00547348"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57179F">
        <w:rPr>
          <w:rFonts w:ascii="Arial" w:hAnsi="Arial" w:cs="Arial"/>
          <w:sz w:val="18"/>
          <w:szCs w:val="18"/>
        </w:rPr>
        <w:t>9. siječnja 2018.</w:t>
      </w:r>
    </w:p>
    <w:p w:rsidR="00AE07B5" w:rsidRPr="00BB232D" w:rsidRDefault="00AE07B5" w:rsidP="00547348">
      <w:pPr>
        <w:jc w:val="center"/>
        <w:rPr>
          <w:rFonts w:ascii="Arial" w:hAnsi="Arial" w:cs="Arial"/>
          <w:sz w:val="18"/>
          <w:szCs w:val="18"/>
        </w:rPr>
      </w:pPr>
      <w:r>
        <w:rPr>
          <w:rFonts w:ascii="Arial" w:hAnsi="Arial" w:cs="Arial"/>
          <w:sz w:val="18"/>
          <w:szCs w:val="18"/>
        </w:rPr>
        <w:t>*Podaci za ZKO Crikvenica preuzeti iz ZIS-a.</w:t>
      </w:r>
    </w:p>
    <w:p w:rsidR="00FA7DED" w:rsidRDefault="00FA7DED" w:rsidP="00FA7DED">
      <w:pPr>
        <w:pStyle w:val="Naslov3"/>
        <w:spacing w:before="0" w:after="0"/>
        <w:jc w:val="center"/>
        <w:rPr>
          <w:rFonts w:eastAsia="Calibri"/>
          <w:b w:val="0"/>
          <w:bCs w:val="0"/>
          <w:sz w:val="18"/>
          <w:szCs w:val="18"/>
        </w:rPr>
      </w:pP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C47D0" w:rsidP="000810A4">
            <w:pPr>
              <w:jc w:val="center"/>
              <w:rPr>
                <w:rFonts w:ascii="Arial" w:hAnsi="Arial" w:cs="Arial"/>
                <w:bCs/>
                <w:sz w:val="18"/>
                <w:szCs w:val="18"/>
                <w:lang w:val="hr-HR"/>
              </w:rPr>
            </w:pPr>
            <w:r>
              <w:rPr>
                <w:rFonts w:ascii="Arial" w:hAnsi="Arial" w:cs="Arial"/>
                <w:bCs/>
                <w:sz w:val="18"/>
                <w:szCs w:val="18"/>
                <w:lang w:val="hr-HR"/>
              </w:rPr>
              <w:t>57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C47D0" w:rsidP="000810A4">
            <w:pPr>
              <w:jc w:val="center"/>
              <w:rPr>
                <w:rFonts w:ascii="Arial" w:hAnsi="Arial" w:cs="Arial"/>
                <w:bCs/>
                <w:sz w:val="18"/>
                <w:szCs w:val="18"/>
                <w:lang w:val="hr-HR"/>
              </w:rPr>
            </w:pPr>
            <w:r>
              <w:rPr>
                <w:rFonts w:ascii="Arial" w:hAnsi="Arial" w:cs="Arial"/>
                <w:bCs/>
                <w:sz w:val="18"/>
                <w:szCs w:val="18"/>
                <w:lang w:val="hr-HR"/>
              </w:rPr>
              <w:t>28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C47D0" w:rsidP="000810A4">
            <w:pPr>
              <w:jc w:val="center"/>
              <w:rPr>
                <w:rFonts w:ascii="Arial" w:hAnsi="Arial" w:cs="Arial"/>
                <w:bCs/>
                <w:sz w:val="18"/>
                <w:szCs w:val="18"/>
                <w:lang w:val="hr-HR"/>
              </w:rPr>
            </w:pPr>
            <w:r>
              <w:rPr>
                <w:rFonts w:ascii="Arial" w:hAnsi="Arial" w:cs="Arial"/>
                <w:bCs/>
                <w:sz w:val="18"/>
                <w:szCs w:val="18"/>
                <w:lang w:val="hr-HR"/>
              </w:rPr>
              <w:t>9</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C47D0" w:rsidP="00B44FEC">
            <w:pPr>
              <w:jc w:val="center"/>
              <w:rPr>
                <w:rFonts w:ascii="Arial" w:hAnsi="Arial" w:cs="Arial"/>
                <w:bCs/>
                <w:sz w:val="18"/>
                <w:szCs w:val="18"/>
                <w:lang w:val="hr-HR"/>
              </w:rPr>
            </w:pPr>
            <w:r>
              <w:rPr>
                <w:rFonts w:ascii="Arial" w:hAnsi="Arial" w:cs="Arial"/>
                <w:bCs/>
                <w:sz w:val="18"/>
                <w:szCs w:val="18"/>
                <w:lang w:val="hr-HR"/>
              </w:rPr>
              <w:t>6</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BC47D0" w:rsidP="00B44FEC">
            <w:pPr>
              <w:jc w:val="center"/>
              <w:rPr>
                <w:rFonts w:ascii="Arial" w:hAnsi="Arial" w:cs="Arial"/>
                <w:bCs/>
                <w:sz w:val="18"/>
                <w:szCs w:val="18"/>
                <w:lang w:val="hr-HR"/>
              </w:rPr>
            </w:pPr>
            <w:r>
              <w:rPr>
                <w:rFonts w:ascii="Arial" w:hAnsi="Arial" w:cs="Arial"/>
                <w:bCs/>
                <w:sz w:val="18"/>
                <w:szCs w:val="18"/>
                <w:lang w:val="hr-HR"/>
              </w:rPr>
              <w:t>7</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BC47D0">
        <w:rPr>
          <w:rFonts w:ascii="Arial" w:hAnsi="Arial" w:cs="Arial"/>
          <w:sz w:val="18"/>
          <w:szCs w:val="18"/>
        </w:rPr>
        <w:t>9. siječnja 2018</w:t>
      </w:r>
      <w:r w:rsidRPr="00BB232D">
        <w:rPr>
          <w:rFonts w:ascii="Arial" w:hAnsi="Arial" w:cs="Arial"/>
          <w:sz w:val="18"/>
          <w:szCs w:val="18"/>
        </w:rPr>
        <w:t>.</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9E67E5">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9E67E5">
              <w:rPr>
                <w:rFonts w:ascii="Arial" w:hAnsi="Arial" w:cs="Arial"/>
                <w:b/>
                <w:bCs/>
                <w:i/>
                <w:sz w:val="18"/>
                <w:szCs w:val="18"/>
                <w:lang w:val="hr-HR"/>
              </w:rPr>
              <w:t>prosincu</w:t>
            </w:r>
            <w:r w:rsidR="006C3E6E">
              <w:rPr>
                <w:rFonts w:ascii="Arial" w:hAnsi="Arial" w:cs="Arial"/>
                <w:b/>
                <w:bCs/>
                <w:i/>
                <w:sz w:val="18"/>
                <w:szCs w:val="18"/>
                <w:lang w:val="hr-HR"/>
              </w:rPr>
              <w:t xml:space="preserve">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9E67E5">
              <w:rPr>
                <w:rFonts w:ascii="Arial" w:hAnsi="Arial" w:cs="Arial"/>
                <w:b/>
                <w:bCs/>
                <w:sz w:val="18"/>
                <w:szCs w:val="18"/>
                <w:lang w:val="hr-HR"/>
              </w:rPr>
              <w:t xml:space="preserve"> na dan 31.12.2017.</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9E67E5" w:rsidRPr="000810A4" w:rsidTr="00C560BE">
        <w:trPr>
          <w:trHeight w:val="300"/>
          <w:jc w:val="center"/>
        </w:trPr>
        <w:tc>
          <w:tcPr>
            <w:tcW w:w="685" w:type="dxa"/>
            <w:vAlign w:val="center"/>
          </w:tcPr>
          <w:p w:rsidR="009E67E5" w:rsidRPr="000810A4" w:rsidRDefault="009E67E5"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75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995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13,27</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252</w:t>
            </w:r>
          </w:p>
        </w:tc>
      </w:tr>
      <w:tr w:rsidR="009E67E5" w:rsidRPr="000810A4" w:rsidTr="00C560BE">
        <w:trPr>
          <w:trHeight w:val="300"/>
          <w:jc w:val="center"/>
        </w:trPr>
        <w:tc>
          <w:tcPr>
            <w:tcW w:w="685" w:type="dxa"/>
            <w:vAlign w:val="center"/>
          </w:tcPr>
          <w:p w:rsidR="009E67E5" w:rsidRPr="000810A4" w:rsidRDefault="009E67E5"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280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2.330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8,32</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158</w:t>
            </w:r>
          </w:p>
        </w:tc>
      </w:tr>
      <w:tr w:rsidR="009E67E5" w:rsidRPr="000810A4" w:rsidTr="00C560BE">
        <w:trPr>
          <w:trHeight w:val="300"/>
          <w:jc w:val="center"/>
        </w:trPr>
        <w:tc>
          <w:tcPr>
            <w:tcW w:w="685" w:type="dxa"/>
            <w:vAlign w:val="center"/>
          </w:tcPr>
          <w:p w:rsidR="009E67E5" w:rsidRPr="000810A4" w:rsidRDefault="009E67E5"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170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1.405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8,26</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157</w:t>
            </w:r>
          </w:p>
        </w:tc>
      </w:tr>
      <w:tr w:rsidR="009E67E5" w:rsidRPr="000810A4" w:rsidTr="00C560BE">
        <w:trPr>
          <w:trHeight w:val="300"/>
          <w:jc w:val="center"/>
        </w:trPr>
        <w:tc>
          <w:tcPr>
            <w:tcW w:w="685" w:type="dxa"/>
            <w:vAlign w:val="center"/>
          </w:tcPr>
          <w:p w:rsidR="009E67E5" w:rsidRPr="000810A4" w:rsidRDefault="009E67E5"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136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1.072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7,88</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150</w:t>
            </w:r>
          </w:p>
        </w:tc>
      </w:tr>
      <w:tr w:rsidR="009E67E5" w:rsidRPr="000810A4" w:rsidTr="00C560BE">
        <w:trPr>
          <w:trHeight w:val="300"/>
          <w:jc w:val="center"/>
        </w:trPr>
        <w:tc>
          <w:tcPr>
            <w:tcW w:w="685" w:type="dxa"/>
            <w:vAlign w:val="center"/>
          </w:tcPr>
          <w:p w:rsidR="009E67E5" w:rsidRPr="000810A4" w:rsidRDefault="009E67E5"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235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1.669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7,10</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135</w:t>
            </w:r>
          </w:p>
        </w:tc>
      </w:tr>
      <w:tr w:rsidR="009E67E5" w:rsidRPr="000810A4" w:rsidTr="00C560BE">
        <w:trPr>
          <w:trHeight w:val="300"/>
          <w:jc w:val="center"/>
        </w:trPr>
        <w:tc>
          <w:tcPr>
            <w:tcW w:w="685" w:type="dxa"/>
            <w:vAlign w:val="center"/>
          </w:tcPr>
          <w:p w:rsidR="009E67E5" w:rsidRDefault="009E67E5"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196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1.245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6,35</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121</w:t>
            </w:r>
          </w:p>
        </w:tc>
      </w:tr>
      <w:tr w:rsidR="009E67E5" w:rsidRPr="000810A4" w:rsidTr="00C560BE">
        <w:trPr>
          <w:trHeight w:val="300"/>
          <w:jc w:val="center"/>
        </w:trPr>
        <w:tc>
          <w:tcPr>
            <w:tcW w:w="685" w:type="dxa"/>
            <w:vAlign w:val="center"/>
          </w:tcPr>
          <w:p w:rsidR="009E67E5" w:rsidRPr="000810A4" w:rsidRDefault="009E67E5"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9E67E5" w:rsidRDefault="009E67E5">
            <w:pPr>
              <w:rPr>
                <w:rFonts w:ascii="Calibri" w:hAnsi="Calibri"/>
                <w:color w:val="000000"/>
                <w:sz w:val="22"/>
                <w:szCs w:val="22"/>
              </w:rPr>
            </w:pPr>
            <w:r>
              <w:rPr>
                <w:rFonts w:ascii="Calibri" w:hAnsi="Calibri"/>
                <w:color w:val="000000"/>
                <w:sz w:val="22"/>
                <w:szCs w:val="22"/>
              </w:rPr>
              <w:t>MAKARSKA</w:t>
            </w:r>
          </w:p>
        </w:tc>
        <w:tc>
          <w:tcPr>
            <w:tcW w:w="1755"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311 </w:t>
            </w:r>
          </w:p>
        </w:tc>
        <w:tc>
          <w:tcPr>
            <w:tcW w:w="1483" w:type="dxa"/>
            <w:noWrap/>
            <w:vAlign w:val="bottom"/>
          </w:tcPr>
          <w:p w:rsidR="009E67E5" w:rsidRDefault="009E67E5">
            <w:pPr>
              <w:jc w:val="center"/>
              <w:rPr>
                <w:rFonts w:ascii="Calibri" w:hAnsi="Calibri"/>
                <w:color w:val="000000"/>
                <w:sz w:val="22"/>
                <w:szCs w:val="22"/>
              </w:rPr>
            </w:pPr>
            <w:r>
              <w:rPr>
                <w:rFonts w:ascii="Calibri" w:hAnsi="Calibri"/>
                <w:color w:val="000000"/>
                <w:sz w:val="22"/>
                <w:szCs w:val="22"/>
              </w:rPr>
              <w:t xml:space="preserve">1.632 </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5,25</w:t>
            </w:r>
          </w:p>
        </w:tc>
        <w:tc>
          <w:tcPr>
            <w:tcW w:w="1406" w:type="dxa"/>
            <w:noWrap/>
            <w:vAlign w:val="center"/>
          </w:tcPr>
          <w:p w:rsidR="009E67E5" w:rsidRDefault="009E67E5">
            <w:pPr>
              <w:jc w:val="center"/>
              <w:rPr>
                <w:rFonts w:ascii="Calibri" w:hAnsi="Calibri"/>
                <w:color w:val="000000"/>
                <w:sz w:val="22"/>
                <w:szCs w:val="22"/>
              </w:rPr>
            </w:pPr>
            <w:r>
              <w:rPr>
                <w:rFonts w:ascii="Calibri" w:hAnsi="Calibri"/>
                <w:color w:val="000000"/>
                <w:sz w:val="22"/>
                <w:szCs w:val="22"/>
              </w:rPr>
              <w:t>100</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62337">
        <w:rPr>
          <w:rFonts w:ascii="Arial" w:hAnsi="Arial" w:cs="Arial"/>
          <w:sz w:val="18"/>
          <w:szCs w:val="18"/>
        </w:rPr>
        <w:t>9. siječnja 2018</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2649B4">
        <w:rPr>
          <w:rFonts w:ascii="Arial" w:hAnsi="Arial" w:cs="Arial"/>
          <w:b/>
          <w:sz w:val="22"/>
          <w:szCs w:val="22"/>
        </w:rPr>
        <w:t>10.348</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2649B4">
        <w:rPr>
          <w:rFonts w:ascii="Arial" w:hAnsi="Arial" w:cs="Arial"/>
          <w:b/>
          <w:sz w:val="22"/>
          <w:szCs w:val="22"/>
        </w:rPr>
        <w:t>44.709</w:t>
      </w:r>
      <w:r w:rsidR="00DC6827" w:rsidRPr="00C56360">
        <w:rPr>
          <w:rFonts w:ascii="Arial" w:hAnsi="Arial" w:cs="Arial"/>
          <w:b/>
          <w:sz w:val="22"/>
          <w:szCs w:val="22"/>
        </w:rPr>
        <w:t xml:space="preserve"> zk predmeta) čini </w:t>
      </w:r>
      <w:r w:rsidR="002649B4">
        <w:rPr>
          <w:rFonts w:ascii="Arial" w:hAnsi="Arial" w:cs="Arial"/>
          <w:b/>
          <w:sz w:val="22"/>
          <w:szCs w:val="22"/>
        </w:rPr>
        <w:t>23,14</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0B06C8" w:rsidRDefault="000B06C8" w:rsidP="00E328E5">
      <w:pPr>
        <w:jc w:val="both"/>
        <w:rPr>
          <w:rFonts w:ascii="Arial" w:hAnsi="Arial" w:cs="Arial"/>
          <w:sz w:val="22"/>
          <w:szCs w:val="22"/>
        </w:rPr>
      </w:pPr>
    </w:p>
    <w:tbl>
      <w:tblPr>
        <w:tblW w:w="6300" w:type="dxa"/>
        <w:jc w:val="center"/>
        <w:tblInd w:w="93" w:type="dxa"/>
        <w:tblLook w:val="04A0" w:firstRow="1" w:lastRow="0" w:firstColumn="1" w:lastColumn="0" w:noHBand="0" w:noVBand="1"/>
      </w:tblPr>
      <w:tblGrid>
        <w:gridCol w:w="1920"/>
        <w:gridCol w:w="1420"/>
        <w:gridCol w:w="1360"/>
        <w:gridCol w:w="1600"/>
      </w:tblGrid>
      <w:tr w:rsidR="003077B9" w:rsidRPr="003077B9" w:rsidTr="003077B9">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sz w:val="16"/>
                <w:szCs w:val="16"/>
                <w:lang w:val="hr-HR"/>
              </w:rPr>
            </w:pPr>
            <w:r w:rsidRPr="003077B9">
              <w:rPr>
                <w:rFonts w:ascii="Calibri" w:eastAsia="Times New Roman" w:hAnsi="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RIJEŠENI REDOVNI ZK PREDMETI</w:t>
            </w:r>
          </w:p>
        </w:tc>
        <w:tc>
          <w:tcPr>
            <w:tcW w:w="1600" w:type="dxa"/>
            <w:tcBorders>
              <w:top w:val="single" w:sz="4" w:space="0" w:color="auto"/>
              <w:left w:val="nil"/>
              <w:bottom w:val="single" w:sz="4" w:space="0" w:color="auto"/>
              <w:right w:val="single" w:sz="4" w:space="0" w:color="auto"/>
            </w:tcBorders>
            <w:shd w:val="clear" w:color="000000" w:fill="C5D9F1"/>
            <w:vAlign w:val="bottom"/>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 xml:space="preserve">POSTOTAK </w:t>
            </w:r>
            <w:r w:rsidRPr="003077B9">
              <w:rPr>
                <w:rFonts w:ascii="Calibri" w:eastAsia="Times New Roman" w:hAnsi="Calibri"/>
                <w:b/>
                <w:bCs/>
                <w:color w:val="000000"/>
                <w:sz w:val="16"/>
                <w:szCs w:val="16"/>
                <w:lang w:val="hr-HR"/>
              </w:rPr>
              <w:br/>
              <w:t>(RIJEŠENI ZK PREDMETI</w:t>
            </w:r>
            <w:r w:rsidRPr="003077B9">
              <w:rPr>
                <w:rFonts w:ascii="Calibri" w:eastAsia="Times New Roman" w:hAnsi="Calibri"/>
                <w:b/>
                <w:bCs/>
                <w:color w:val="000000"/>
                <w:sz w:val="16"/>
                <w:szCs w:val="16"/>
                <w:lang w:val="hr-HR"/>
              </w:rPr>
              <w:br/>
              <w:t>U ODNOSU NA</w:t>
            </w:r>
            <w:r w:rsidRPr="003077B9">
              <w:rPr>
                <w:rFonts w:ascii="Calibri" w:eastAsia="Times New Roman" w:hAnsi="Calibri"/>
                <w:b/>
                <w:bCs/>
                <w:color w:val="000000"/>
                <w:sz w:val="16"/>
                <w:szCs w:val="16"/>
                <w:lang w:val="hr-HR"/>
              </w:rPr>
              <w:br/>
              <w:t>MJESEČNI PRILIV)</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RAB</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158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43%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SV. IVAN ZELINA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51%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SINJ</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52%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VRBOVEC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273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62%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DARUVAR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304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220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72%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SLUNJ</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75%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BUZET</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104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76%</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IVANIĆ GRAD</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199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81%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TISNO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155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85%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DUGO SELO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236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202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86%</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SESVETE</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368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316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86%</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SISAK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572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512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ZABOK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230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207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BJELOVAR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528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477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STARI GRAD</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190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174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ZAGREB</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4.680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4.303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NOVI ZAGREB</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961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888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HRV. KOSTAJNICA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178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SUPETAR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224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210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MAKARSKA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282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BUJE</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506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481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TROGIR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338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322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KARLOVAC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612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584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DELNICE</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176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96%</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KORČULA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 xml:space="preserve">150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 xml:space="preserve">145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97%</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GVOZD</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97%</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POREČ</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617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597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97%</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LABIN</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258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250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97%</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VRBOVSKO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97%</w:t>
            </w:r>
          </w:p>
        </w:tc>
      </w:tr>
    </w:tbl>
    <w:p w:rsidR="00B26A7C" w:rsidRDefault="00B26A7C" w:rsidP="00FF711D">
      <w:pPr>
        <w:rPr>
          <w:rFonts w:ascii="Arial" w:hAnsi="Arial" w:cs="Arial"/>
          <w:sz w:val="22"/>
          <w:szCs w:val="22"/>
        </w:rPr>
      </w:pPr>
    </w:p>
    <w:p w:rsidR="00B26A7C" w:rsidRDefault="00B26A7C" w:rsidP="00E328E5">
      <w:pPr>
        <w:jc w:val="both"/>
        <w:rPr>
          <w:rFonts w:ascii="Arial" w:hAnsi="Arial" w:cs="Arial"/>
          <w:sz w:val="22"/>
          <w:szCs w:val="22"/>
        </w:rPr>
      </w:pPr>
    </w:p>
    <w:tbl>
      <w:tblPr>
        <w:tblW w:w="6300" w:type="dxa"/>
        <w:jc w:val="center"/>
        <w:tblInd w:w="93" w:type="dxa"/>
        <w:tblLook w:val="04A0" w:firstRow="1" w:lastRow="0" w:firstColumn="1" w:lastColumn="0" w:noHBand="0" w:noVBand="1"/>
      </w:tblPr>
      <w:tblGrid>
        <w:gridCol w:w="1920"/>
        <w:gridCol w:w="1420"/>
        <w:gridCol w:w="1360"/>
        <w:gridCol w:w="1600"/>
      </w:tblGrid>
      <w:tr w:rsidR="003077B9" w:rsidRPr="003077B9" w:rsidTr="003077B9">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sz w:val="16"/>
                <w:szCs w:val="16"/>
                <w:lang w:val="hr-HR"/>
              </w:rPr>
            </w:pPr>
            <w:r w:rsidRPr="003077B9">
              <w:rPr>
                <w:rFonts w:ascii="Calibri" w:eastAsia="Times New Roman" w:hAnsi="Calibri"/>
                <w:b/>
                <w:bCs/>
                <w:sz w:val="16"/>
                <w:szCs w:val="16"/>
                <w:lang w:val="hr-HR"/>
              </w:rPr>
              <w:lastRenderedPageBreak/>
              <w:t>ZK ODJEL</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RIJEŠENI REDOVNI ZK PREDMETI</w:t>
            </w:r>
          </w:p>
        </w:tc>
        <w:tc>
          <w:tcPr>
            <w:tcW w:w="1600" w:type="dxa"/>
            <w:tcBorders>
              <w:top w:val="single" w:sz="4" w:space="0" w:color="auto"/>
              <w:left w:val="nil"/>
              <w:bottom w:val="single" w:sz="4" w:space="0" w:color="auto"/>
              <w:right w:val="single" w:sz="4" w:space="0" w:color="auto"/>
            </w:tcBorders>
            <w:shd w:val="clear" w:color="000000" w:fill="C5D9F1"/>
            <w:vAlign w:val="bottom"/>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 xml:space="preserve">POSTOTAK </w:t>
            </w:r>
            <w:r w:rsidRPr="003077B9">
              <w:rPr>
                <w:rFonts w:ascii="Calibri" w:eastAsia="Times New Roman" w:hAnsi="Calibri"/>
                <w:b/>
                <w:bCs/>
                <w:color w:val="000000"/>
                <w:sz w:val="16"/>
                <w:szCs w:val="16"/>
                <w:lang w:val="hr-HR"/>
              </w:rPr>
              <w:br/>
              <w:t>(RIJEŠENI ZK PREDMETI</w:t>
            </w:r>
            <w:r w:rsidRPr="003077B9">
              <w:rPr>
                <w:rFonts w:ascii="Calibri" w:eastAsia="Times New Roman" w:hAnsi="Calibri"/>
                <w:b/>
                <w:bCs/>
                <w:color w:val="000000"/>
                <w:sz w:val="16"/>
                <w:szCs w:val="16"/>
                <w:lang w:val="hr-HR"/>
              </w:rPr>
              <w:br/>
              <w:t>U ODNOSU NA</w:t>
            </w:r>
            <w:r w:rsidRPr="003077B9">
              <w:rPr>
                <w:rFonts w:ascii="Calibri" w:eastAsia="Times New Roman" w:hAnsi="Calibri"/>
                <w:b/>
                <w:bCs/>
                <w:color w:val="000000"/>
                <w:sz w:val="16"/>
                <w:szCs w:val="16"/>
                <w:lang w:val="hr-HR"/>
              </w:rPr>
              <w:br/>
              <w:t>MJESEČNI PRILIV)</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KUTINA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331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323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98%</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ORAHOVICA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98%</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ILOK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106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104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98%</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VALPOVO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238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234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98%</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GLINA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DRNIŠ</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PULA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1.336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1.319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PAKRAC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BENKOVAC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SENJ</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ZAPREŠIĆ</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367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363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JASTREBARSKO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ŠIBENIK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938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930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99%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NAŠICE</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247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246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DVOR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PITOMAČA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SLATINA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OBROVAC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634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638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SLAVONSKI BROD</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680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685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ROVINJ</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385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388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BELI MANASTIR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305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309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METKOVIĆ</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303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ĐAKOVO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GAREŠNICA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CRIKVENICA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 xml:space="preserve">321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 xml:space="preserve">326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KRAPINA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122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124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NOVI MAROF</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120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122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KNIN</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206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210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DUBROVNIK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 xml:space="preserve">510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 xml:space="preserve">521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NOVI VINODOLSKI</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PETRINJA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LUDBREG</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216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221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VUKOVAR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282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289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KOPRIVNICA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1.034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1.062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VIROVITICA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IMOTSKI</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SOLIN</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252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260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ČABAR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32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NOVA GRADIŠKA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249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258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OSIJEK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904</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sz w:val="22"/>
                <w:szCs w:val="22"/>
                <w:lang w:val="hr-HR"/>
              </w:rPr>
            </w:pPr>
            <w:r w:rsidRPr="003077B9">
              <w:rPr>
                <w:rFonts w:ascii="Calibri" w:eastAsia="Times New Roman" w:hAnsi="Calibri"/>
                <w:sz w:val="22"/>
                <w:szCs w:val="22"/>
                <w:lang w:val="hr-HR"/>
              </w:rPr>
              <w:t>938</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KRK</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748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778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104%</w:t>
            </w:r>
          </w:p>
        </w:tc>
      </w:tr>
    </w:tbl>
    <w:p w:rsidR="003077B9" w:rsidRDefault="003077B9" w:rsidP="00E328E5">
      <w:pPr>
        <w:jc w:val="both"/>
        <w:rPr>
          <w:rFonts w:ascii="Arial" w:hAnsi="Arial" w:cs="Arial"/>
          <w:sz w:val="22"/>
          <w:szCs w:val="22"/>
        </w:rPr>
      </w:pPr>
    </w:p>
    <w:tbl>
      <w:tblPr>
        <w:tblW w:w="6300" w:type="dxa"/>
        <w:jc w:val="center"/>
        <w:tblInd w:w="93" w:type="dxa"/>
        <w:tblLook w:val="04A0" w:firstRow="1" w:lastRow="0" w:firstColumn="1" w:lastColumn="0" w:noHBand="0" w:noVBand="1"/>
      </w:tblPr>
      <w:tblGrid>
        <w:gridCol w:w="1920"/>
        <w:gridCol w:w="1420"/>
        <w:gridCol w:w="1360"/>
        <w:gridCol w:w="1600"/>
      </w:tblGrid>
      <w:tr w:rsidR="003077B9" w:rsidRPr="003077B9" w:rsidTr="003077B9">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sz w:val="16"/>
                <w:szCs w:val="16"/>
                <w:lang w:val="hr-HR"/>
              </w:rPr>
            </w:pPr>
            <w:r w:rsidRPr="003077B9">
              <w:rPr>
                <w:rFonts w:ascii="Calibri" w:eastAsia="Times New Roman" w:hAnsi="Calibri"/>
                <w:b/>
                <w:bCs/>
                <w:sz w:val="16"/>
                <w:szCs w:val="16"/>
                <w:lang w:val="hr-HR"/>
              </w:rPr>
              <w:lastRenderedPageBreak/>
              <w:t>ZK ODJEL</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RIJEŠENI REDOVNI ZK PREDMETI</w:t>
            </w:r>
          </w:p>
        </w:tc>
        <w:tc>
          <w:tcPr>
            <w:tcW w:w="1600" w:type="dxa"/>
            <w:tcBorders>
              <w:top w:val="single" w:sz="4" w:space="0" w:color="auto"/>
              <w:left w:val="nil"/>
              <w:bottom w:val="single" w:sz="4" w:space="0" w:color="auto"/>
              <w:right w:val="single" w:sz="4" w:space="0" w:color="auto"/>
            </w:tcBorders>
            <w:shd w:val="clear" w:color="000000" w:fill="C5D9F1"/>
            <w:vAlign w:val="bottom"/>
            <w:hideMark/>
          </w:tcPr>
          <w:p w:rsidR="003077B9" w:rsidRPr="003077B9" w:rsidRDefault="003077B9" w:rsidP="003077B9">
            <w:pPr>
              <w:jc w:val="center"/>
              <w:rPr>
                <w:rFonts w:ascii="Calibri" w:eastAsia="Times New Roman" w:hAnsi="Calibri"/>
                <w:b/>
                <w:bCs/>
                <w:color w:val="000000"/>
                <w:sz w:val="16"/>
                <w:szCs w:val="16"/>
                <w:lang w:val="hr-HR"/>
              </w:rPr>
            </w:pPr>
            <w:r w:rsidRPr="003077B9">
              <w:rPr>
                <w:rFonts w:ascii="Calibri" w:eastAsia="Times New Roman" w:hAnsi="Calibri"/>
                <w:b/>
                <w:bCs/>
                <w:color w:val="000000"/>
                <w:sz w:val="16"/>
                <w:szCs w:val="16"/>
                <w:lang w:val="hr-HR"/>
              </w:rPr>
              <w:t xml:space="preserve">POSTOTAK </w:t>
            </w:r>
            <w:r w:rsidRPr="003077B9">
              <w:rPr>
                <w:rFonts w:ascii="Calibri" w:eastAsia="Times New Roman" w:hAnsi="Calibri"/>
                <w:b/>
                <w:bCs/>
                <w:color w:val="000000"/>
                <w:sz w:val="16"/>
                <w:szCs w:val="16"/>
                <w:lang w:val="hr-HR"/>
              </w:rPr>
              <w:br/>
              <w:t>(RIJEŠENI ZK PREDMETI</w:t>
            </w:r>
            <w:r w:rsidRPr="003077B9">
              <w:rPr>
                <w:rFonts w:ascii="Calibri" w:eastAsia="Times New Roman" w:hAnsi="Calibri"/>
                <w:b/>
                <w:bCs/>
                <w:color w:val="000000"/>
                <w:sz w:val="16"/>
                <w:szCs w:val="16"/>
                <w:lang w:val="hr-HR"/>
              </w:rPr>
              <w:br/>
              <w:t>U ODNOSU NA</w:t>
            </w:r>
            <w:r w:rsidRPr="003077B9">
              <w:rPr>
                <w:rFonts w:ascii="Calibri" w:eastAsia="Times New Roman" w:hAnsi="Calibri"/>
                <w:b/>
                <w:bCs/>
                <w:color w:val="000000"/>
                <w:sz w:val="16"/>
                <w:szCs w:val="16"/>
                <w:lang w:val="hr-HR"/>
              </w:rPr>
              <w:br/>
              <w:t>MJESEČNI PRILIV)</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PRELOG</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174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ČAZMA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101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SPLIT</w:t>
            </w:r>
          </w:p>
        </w:tc>
        <w:tc>
          <w:tcPr>
            <w:tcW w:w="142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1.468</w:t>
            </w:r>
          </w:p>
        </w:tc>
        <w:tc>
          <w:tcPr>
            <w:tcW w:w="136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1.531</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ŽUPANJA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242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253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VELIKA GORICA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403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423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POŽEGA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348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366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BIOGRAD n/m</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226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239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106%</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DONJI MIHOLJAC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171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106%</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PAZIN</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196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209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107%</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IVANEC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231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248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107%</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3077B9" w:rsidRPr="003077B9" w:rsidRDefault="003077B9" w:rsidP="003077B9">
            <w:pPr>
              <w:rPr>
                <w:rFonts w:ascii="Calibri" w:eastAsia="Times New Roman" w:hAnsi="Calibri"/>
                <w:sz w:val="22"/>
                <w:szCs w:val="22"/>
                <w:lang w:val="hr-HR"/>
              </w:rPr>
            </w:pPr>
            <w:r w:rsidRPr="003077B9">
              <w:rPr>
                <w:rFonts w:ascii="Calibri" w:eastAsia="Times New Roman" w:hAnsi="Calibri"/>
                <w:sz w:val="22"/>
                <w:szCs w:val="22"/>
                <w:lang w:val="hr-HR"/>
              </w:rPr>
              <w:t>ČAKOVEC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633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681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108%</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SAMOBOR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357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394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110%</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GOSPIĆ</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150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VOJNIĆ</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OMIŠ</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185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205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OGULIN</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177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197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VINKOVCI</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418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469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OZALJ</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80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MALI LOŠINJ</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266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301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KORENICA </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117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PAG</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245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291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VARAŽDIN</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662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788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KAŠTEL LUKŠIĆ</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283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338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119%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ZLATAR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129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156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121%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DONJI LAPAC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16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123%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OTOČAC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95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117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123%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OPATIJA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435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558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128%</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RIJEKA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1.522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2.010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132%</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KRIŽEVCI</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258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344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133%</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KLANJEC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56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134%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DONJA STUBICA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199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268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135%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ZADAR</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1.587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2.145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135%</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PLOČE</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31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43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139%</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NOVSKA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149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225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151%</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PREGRADA</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74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114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154%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BLATO</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127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174%</w:t>
            </w:r>
          </w:p>
        </w:tc>
      </w:tr>
      <w:tr w:rsidR="003077B9" w:rsidRPr="003077B9" w:rsidTr="003077B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077B9" w:rsidRPr="003077B9" w:rsidRDefault="003077B9" w:rsidP="003077B9">
            <w:pP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GRAČAC</w:t>
            </w:r>
          </w:p>
        </w:tc>
        <w:tc>
          <w:tcPr>
            <w:tcW w:w="142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33 </w:t>
            </w:r>
          </w:p>
        </w:tc>
        <w:tc>
          <w:tcPr>
            <w:tcW w:w="1360" w:type="dxa"/>
            <w:tcBorders>
              <w:top w:val="nil"/>
              <w:left w:val="nil"/>
              <w:bottom w:val="single" w:sz="4" w:space="0" w:color="auto"/>
              <w:right w:val="single" w:sz="4" w:space="0" w:color="auto"/>
            </w:tcBorders>
            <w:shd w:val="clear" w:color="auto" w:fill="auto"/>
            <w:noWrap/>
            <w:vAlign w:val="bottom"/>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 xml:space="preserve">73 </w:t>
            </w:r>
          </w:p>
        </w:tc>
        <w:tc>
          <w:tcPr>
            <w:tcW w:w="1600" w:type="dxa"/>
            <w:tcBorders>
              <w:top w:val="nil"/>
              <w:left w:val="nil"/>
              <w:bottom w:val="single" w:sz="4" w:space="0" w:color="auto"/>
              <w:right w:val="single" w:sz="4" w:space="0" w:color="auto"/>
            </w:tcBorders>
            <w:shd w:val="clear" w:color="auto" w:fill="auto"/>
            <w:noWrap/>
            <w:vAlign w:val="center"/>
            <w:hideMark/>
          </w:tcPr>
          <w:p w:rsidR="003077B9" w:rsidRPr="003077B9" w:rsidRDefault="003077B9" w:rsidP="003077B9">
            <w:pPr>
              <w:jc w:val="center"/>
              <w:rPr>
                <w:rFonts w:ascii="Calibri" w:eastAsia="Times New Roman" w:hAnsi="Calibri"/>
                <w:color w:val="000000"/>
                <w:sz w:val="22"/>
                <w:szCs w:val="22"/>
                <w:lang w:val="hr-HR"/>
              </w:rPr>
            </w:pPr>
            <w:r w:rsidRPr="003077B9">
              <w:rPr>
                <w:rFonts w:ascii="Calibri" w:eastAsia="Times New Roman" w:hAnsi="Calibri"/>
                <w:color w:val="000000"/>
                <w:sz w:val="22"/>
                <w:szCs w:val="22"/>
                <w:lang w:val="hr-HR"/>
              </w:rPr>
              <w:t>221%</w:t>
            </w:r>
          </w:p>
        </w:tc>
      </w:tr>
    </w:tbl>
    <w:p w:rsidR="003077B9" w:rsidRDefault="003077B9" w:rsidP="00E328E5">
      <w:pPr>
        <w:jc w:val="both"/>
        <w:rPr>
          <w:rFonts w:ascii="Arial" w:hAnsi="Arial" w:cs="Arial"/>
          <w:sz w:val="22"/>
          <w:szCs w:val="22"/>
        </w:rPr>
      </w:pPr>
    </w:p>
    <w:p w:rsidR="00E54D41" w:rsidRPr="00BB232D" w:rsidRDefault="00E54D41" w:rsidP="003077B9">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F0365">
        <w:rPr>
          <w:rFonts w:ascii="Arial" w:hAnsi="Arial" w:cs="Arial"/>
          <w:sz w:val="18"/>
          <w:szCs w:val="18"/>
        </w:rPr>
        <w:t>9. siječnja 2018</w:t>
      </w:r>
      <w:r w:rsidRPr="00BB232D">
        <w:rPr>
          <w:rFonts w:ascii="Arial" w:hAnsi="Arial" w:cs="Arial"/>
          <w:sz w:val="18"/>
          <w:szCs w:val="18"/>
        </w:rPr>
        <w:t>.</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B83A68" w:rsidRDefault="00B83A68" w:rsidP="00E328E5">
      <w:pPr>
        <w:jc w:val="both"/>
        <w:rPr>
          <w:rFonts w:ascii="Arial" w:hAnsi="Arial" w:cs="Arial"/>
          <w:sz w:val="22"/>
          <w:szCs w:val="22"/>
        </w:rPr>
      </w:pPr>
    </w:p>
    <w:p w:rsidR="00B83A68" w:rsidRDefault="00B83A68"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CF0365" w:rsidRPr="00B83A68">
        <w:rPr>
          <w:rFonts w:ascii="Arial" w:hAnsi="Arial" w:cs="Arial"/>
          <w:sz w:val="22"/>
          <w:szCs w:val="22"/>
        </w:rPr>
        <w:t>prosinac</w:t>
      </w:r>
      <w:r w:rsidR="00990B20" w:rsidRPr="00B83A68">
        <w:rPr>
          <w:rFonts w:ascii="Arial" w:hAnsi="Arial" w:cs="Arial"/>
          <w:sz w:val="22"/>
          <w:szCs w:val="22"/>
        </w:rPr>
        <w:t xml:space="preserve"> </w:t>
      </w:r>
      <w:r w:rsidR="00412121" w:rsidRPr="00B83A68">
        <w:rPr>
          <w:rFonts w:ascii="Arial" w:hAnsi="Arial" w:cs="Arial"/>
          <w:sz w:val="22"/>
          <w:szCs w:val="22"/>
        </w:rPr>
        <w:t xml:space="preserve">2017.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AD7246">
        <w:rPr>
          <w:rFonts w:ascii="Arial" w:hAnsi="Arial" w:cs="Arial"/>
          <w:b/>
          <w:sz w:val="22"/>
          <w:szCs w:val="22"/>
        </w:rPr>
        <w:t>65</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AD7246">
        <w:rPr>
          <w:rFonts w:ascii="Arial" w:hAnsi="Arial" w:cs="Arial"/>
          <w:b/>
          <w:sz w:val="22"/>
          <w:szCs w:val="22"/>
        </w:rPr>
        <w:t>42</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AD7246" w:rsidRDefault="00AD7246" w:rsidP="00412121">
      <w:pPr>
        <w:jc w:val="both"/>
        <w:rPr>
          <w:rFonts w:ascii="Arial" w:hAnsi="Arial" w:cs="Arial"/>
          <w:b/>
          <w:sz w:val="22"/>
          <w:szCs w:val="22"/>
        </w:rPr>
        <w:sectPr w:rsidR="00AD7246" w:rsidSect="004C642A">
          <w:pgSz w:w="11906" w:h="16838"/>
          <w:pgMar w:top="1134" w:right="992" w:bottom="1418" w:left="1134" w:header="709" w:footer="709" w:gutter="0"/>
          <w:cols w:space="708"/>
          <w:titlePg/>
          <w:docGrid w:linePitch="360"/>
        </w:sectPr>
      </w:pPr>
    </w:p>
    <w:p w:rsidR="00E328E5" w:rsidRPr="00D05D5D" w:rsidRDefault="00614ED7" w:rsidP="00357531">
      <w:pPr>
        <w:pStyle w:val="Naslov3"/>
        <w:spacing w:before="0" w:after="0"/>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E70B0A">
        <w:rPr>
          <w:rFonts w:ascii="Arial" w:hAnsi="Arial" w:cs="Arial"/>
          <w:sz w:val="22"/>
          <w:szCs w:val="22"/>
        </w:rPr>
        <w:t>44.709</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94900" w:rsidP="006F045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29.398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65,75%</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94900"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1.808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4,04%</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94900" w:rsidP="001D1967">
            <w:pPr>
              <w:jc w:val="center"/>
              <w:rPr>
                <w:rFonts w:ascii="Arial" w:hAnsi="Arial" w:cs="Arial"/>
                <w:sz w:val="20"/>
                <w:szCs w:val="20"/>
              </w:rPr>
            </w:pPr>
            <w:r>
              <w:rPr>
                <w:rFonts w:ascii="Arial" w:hAnsi="Arial" w:cs="Arial"/>
                <w:sz w:val="20"/>
                <w:szCs w:val="20"/>
              </w:rPr>
              <w:t>12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7.161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16,02%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94900" w:rsidP="001D1967">
            <w:pPr>
              <w:jc w:val="center"/>
              <w:rPr>
                <w:rFonts w:ascii="Arial" w:hAnsi="Arial" w:cs="Arial"/>
                <w:sz w:val="20"/>
                <w:szCs w:val="20"/>
              </w:rPr>
            </w:pPr>
            <w:r>
              <w:rPr>
                <w:rFonts w:ascii="Arial" w:hAnsi="Arial" w:cs="Arial"/>
                <w:sz w:val="20"/>
                <w:szCs w:val="20"/>
              </w:rPr>
              <w:t>25</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4.913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11,00%</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594900" w:rsidP="001D1967">
            <w:pPr>
              <w:jc w:val="center"/>
              <w:rPr>
                <w:rFonts w:ascii="Arial" w:hAnsi="Arial" w:cs="Arial"/>
                <w:sz w:val="20"/>
                <w:szCs w:val="20"/>
              </w:rPr>
            </w:pPr>
            <w:r>
              <w:rPr>
                <w:rFonts w:ascii="Arial" w:hAnsi="Arial" w:cs="Arial"/>
                <w:sz w:val="20"/>
                <w:szCs w:val="20"/>
              </w:rPr>
              <w:t>55</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1.429</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594900" w:rsidP="001D1967">
            <w:pPr>
              <w:jc w:val="center"/>
              <w:rPr>
                <w:rFonts w:ascii="Arial" w:hAnsi="Arial" w:cs="Arial"/>
                <w:sz w:val="20"/>
                <w:szCs w:val="20"/>
              </w:rPr>
            </w:pPr>
            <w:r>
              <w:rPr>
                <w:rFonts w:ascii="Arial" w:hAnsi="Arial" w:cs="Arial"/>
                <w:sz w:val="20"/>
                <w:szCs w:val="20"/>
              </w:rPr>
              <w:t>3,19%</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70B0A">
        <w:rPr>
          <w:rFonts w:ascii="Arial" w:hAnsi="Arial" w:cs="Arial"/>
          <w:sz w:val="18"/>
          <w:szCs w:val="18"/>
        </w:rPr>
        <w:t>9. siječnja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AF0C4F">
        <w:rPr>
          <w:rFonts w:ascii="Arial" w:hAnsi="Arial" w:cs="Arial"/>
          <w:b/>
          <w:sz w:val="22"/>
          <w:szCs w:val="22"/>
        </w:rPr>
        <w:t>13</w:t>
      </w:r>
      <w:r w:rsidR="00E77089" w:rsidRPr="00C56360">
        <w:rPr>
          <w:rFonts w:ascii="Arial" w:hAnsi="Arial" w:cs="Arial"/>
          <w:b/>
          <w:sz w:val="22"/>
          <w:szCs w:val="22"/>
        </w:rPr>
        <w:t xml:space="preserve"> zemljišnoknjižnih odjela općinskih sudova s više od 1.000 neriješenih redovnih zk predmeta nalazi se </w:t>
      </w:r>
      <w:r w:rsidR="00AF0C4F">
        <w:rPr>
          <w:rFonts w:ascii="Arial" w:hAnsi="Arial" w:cs="Arial"/>
          <w:b/>
          <w:sz w:val="22"/>
          <w:szCs w:val="22"/>
        </w:rPr>
        <w:t>29.398</w:t>
      </w:r>
      <w:r w:rsidR="00E77089" w:rsidRPr="00C56360">
        <w:rPr>
          <w:rFonts w:ascii="Arial" w:hAnsi="Arial" w:cs="Arial"/>
          <w:b/>
          <w:sz w:val="22"/>
          <w:szCs w:val="22"/>
        </w:rPr>
        <w:t xml:space="preserve"> predmeta, što je </w:t>
      </w:r>
      <w:r w:rsidR="00AF0C4F">
        <w:rPr>
          <w:rFonts w:ascii="Arial" w:hAnsi="Arial" w:cs="Arial"/>
          <w:b/>
          <w:sz w:val="22"/>
          <w:szCs w:val="22"/>
        </w:rPr>
        <w:t>65,75</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7B500269" wp14:editId="47797CF1">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8228EB">
        <w:rPr>
          <w:rFonts w:ascii="Arial" w:hAnsi="Arial" w:cs="Arial"/>
          <w:sz w:val="18"/>
          <w:szCs w:val="18"/>
        </w:rPr>
        <w:t>9. siječnja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CA25B7">
        <w:rPr>
          <w:rFonts w:ascii="Arial" w:hAnsi="Arial" w:cs="Arial"/>
          <w:sz w:val="22"/>
          <w:szCs w:val="22"/>
        </w:rPr>
        <w:t>29.398</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7C1908">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7C1908">
              <w:rPr>
                <w:rFonts w:ascii="Arial" w:hAnsi="Arial" w:cs="Arial"/>
                <w:b/>
                <w:bCs/>
                <w:sz w:val="16"/>
                <w:szCs w:val="16"/>
                <w:lang w:val="hr-HR"/>
              </w:rPr>
              <w:t>31. prosinca 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7C1908">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7C1908">
              <w:rPr>
                <w:rFonts w:ascii="Arial" w:hAnsi="Arial" w:cs="Arial"/>
                <w:b/>
                <w:bCs/>
                <w:sz w:val="16"/>
                <w:szCs w:val="16"/>
                <w:lang w:val="hr-HR"/>
              </w:rPr>
              <w:t>studenom</w:t>
            </w:r>
            <w:r w:rsidR="001D7999">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8.283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7.906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377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4.279</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4.342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-63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sz w:val="22"/>
                <w:szCs w:val="22"/>
              </w:rPr>
            </w:pPr>
            <w:r>
              <w:rPr>
                <w:rFonts w:ascii="Calibri" w:hAnsi="Calibri"/>
                <w:sz w:val="22"/>
                <w:szCs w:val="22"/>
              </w:rPr>
              <w:t xml:space="preserve">2.564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2.575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-11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2.330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2.316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14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1.669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1.737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-68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1.632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1.615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17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1.551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1.562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-11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1.405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1.325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80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Default="009904C8"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1.313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1.297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16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Default="009904C8"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1.245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1.227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18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1.072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1.076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-4 </w:t>
            </w:r>
          </w:p>
        </w:tc>
      </w:tr>
      <w:tr w:rsidR="009904C8"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RIJEKA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1.030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1.360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-330 </w:t>
            </w:r>
          </w:p>
        </w:tc>
      </w:tr>
      <w:tr w:rsidR="009904C8"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9904C8" w:rsidRPr="0057240A" w:rsidRDefault="009904C8"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9904C8" w:rsidRDefault="009904C8">
            <w:pPr>
              <w:rPr>
                <w:rFonts w:ascii="Calibri" w:hAnsi="Calibri"/>
                <w:color w:val="000000"/>
              </w:rPr>
            </w:pPr>
            <w:r>
              <w:rPr>
                <w:rFonts w:ascii="Calibri" w:hAnsi="Calibri"/>
                <w:color w:val="000000"/>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9904C8" w:rsidRDefault="009904C8">
            <w:pPr>
              <w:jc w:val="center"/>
              <w:rPr>
                <w:rFonts w:ascii="Calibri" w:hAnsi="Calibri"/>
                <w:color w:val="000000"/>
                <w:sz w:val="22"/>
                <w:szCs w:val="22"/>
              </w:rPr>
            </w:pPr>
            <w:r>
              <w:rPr>
                <w:rFonts w:ascii="Calibri" w:hAnsi="Calibri"/>
                <w:color w:val="000000"/>
                <w:sz w:val="22"/>
                <w:szCs w:val="22"/>
              </w:rPr>
              <w:t xml:space="preserve">1.025 </w:t>
            </w:r>
          </w:p>
        </w:tc>
        <w:tc>
          <w:tcPr>
            <w:tcW w:w="1702" w:type="dxa"/>
            <w:tcBorders>
              <w:top w:val="single" w:sz="6" w:space="0" w:color="000000"/>
              <w:left w:val="single" w:sz="6" w:space="0" w:color="000000"/>
              <w:bottom w:val="single" w:sz="6" w:space="0" w:color="000000"/>
              <w:right w:val="single" w:sz="6" w:space="0" w:color="000000"/>
            </w:tcBorders>
            <w:vAlign w:val="bottom"/>
          </w:tcPr>
          <w:p w:rsidR="009904C8" w:rsidRDefault="009904C8">
            <w:pPr>
              <w:jc w:val="center"/>
              <w:rPr>
                <w:rFonts w:ascii="Calibri" w:hAnsi="Calibri"/>
                <w:sz w:val="22"/>
                <w:szCs w:val="22"/>
              </w:rPr>
            </w:pPr>
            <w:r>
              <w:rPr>
                <w:rFonts w:ascii="Calibri" w:hAnsi="Calibri"/>
                <w:sz w:val="22"/>
                <w:szCs w:val="22"/>
              </w:rPr>
              <w:t>1.033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9904C8" w:rsidRDefault="009904C8">
            <w:pPr>
              <w:jc w:val="center"/>
              <w:rPr>
                <w:rFonts w:ascii="Calibri" w:hAnsi="Calibri"/>
                <w:color w:val="000000"/>
                <w:sz w:val="22"/>
                <w:szCs w:val="22"/>
              </w:rPr>
            </w:pPr>
            <w:r>
              <w:rPr>
                <w:rFonts w:ascii="Calibri" w:hAnsi="Calibri"/>
                <w:color w:val="000000"/>
                <w:sz w:val="22"/>
                <w:szCs w:val="22"/>
              </w:rPr>
              <w:t xml:space="preserve">-8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7C1908">
        <w:rPr>
          <w:rFonts w:ascii="Arial" w:hAnsi="Arial" w:cs="Arial"/>
          <w:sz w:val="18"/>
          <w:szCs w:val="18"/>
        </w:rPr>
        <w:t>9. siječnja 2018</w:t>
      </w:r>
      <w:r w:rsidRPr="00BB232D">
        <w:rPr>
          <w:rFonts w:ascii="Arial" w:hAnsi="Arial" w:cs="Arial"/>
          <w:sz w:val="18"/>
          <w:szCs w:val="18"/>
        </w:rPr>
        <w:t>.</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1ABAFAB3" wp14:editId="12307401">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72CDB">
        <w:rPr>
          <w:rFonts w:ascii="Arial" w:hAnsi="Arial" w:cs="Arial"/>
          <w:sz w:val="18"/>
          <w:szCs w:val="18"/>
        </w:rPr>
        <w:t>9. siječnja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92503" w:rsidRDefault="00592503" w:rsidP="00746F1B">
      <w:pPr>
        <w:jc w:val="both"/>
        <w:rPr>
          <w:rFonts w:ascii="Arial" w:hAnsi="Arial" w:cs="Arial"/>
          <w:sz w:val="22"/>
          <w:szCs w:val="22"/>
        </w:rPr>
      </w:pPr>
    </w:p>
    <w:tbl>
      <w:tblPr>
        <w:tblW w:w="10360" w:type="dxa"/>
        <w:jc w:val="center"/>
        <w:tblInd w:w="93" w:type="dxa"/>
        <w:tblLook w:val="04A0" w:firstRow="1" w:lastRow="0" w:firstColumn="1" w:lastColumn="0" w:noHBand="0" w:noVBand="1"/>
      </w:tblPr>
      <w:tblGrid>
        <w:gridCol w:w="1600"/>
        <w:gridCol w:w="1700"/>
        <w:gridCol w:w="960"/>
        <w:gridCol w:w="1160"/>
        <w:gridCol w:w="1120"/>
        <w:gridCol w:w="1440"/>
        <w:gridCol w:w="1260"/>
        <w:gridCol w:w="1180"/>
      </w:tblGrid>
      <w:tr w:rsidR="00EC25D3" w:rsidRPr="00EC25D3" w:rsidTr="00457E20">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BROJ IZDANIH ZK</w:t>
            </w:r>
            <w:r w:rsidRPr="00EC25D3">
              <w:rPr>
                <w:rFonts w:ascii="Calibri" w:eastAsia="Times New Roman" w:hAnsi="Calibri"/>
                <w:b/>
                <w:bCs/>
                <w:color w:val="000000"/>
                <w:sz w:val="16"/>
                <w:szCs w:val="16"/>
                <w:lang w:val="hr-HR"/>
              </w:rPr>
              <w:br/>
              <w:t>IZVADAKA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ZAPRIMLJENO</w:t>
            </w:r>
            <w:r w:rsidRPr="00EC25D3">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RIJEŠENO</w:t>
            </w:r>
            <w:r w:rsidRPr="00EC25D3">
              <w:rPr>
                <w:rFonts w:ascii="Calibri" w:eastAsia="Times New Roman" w:hAnsi="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1934F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NERIJEŠENI REDOVNI ZK PREDMETI NA DAN </w:t>
            </w:r>
          </w:p>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31. prosinca 2017.</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NERIJEŠENI</w:t>
            </w:r>
            <w:r w:rsidRPr="00EC25D3">
              <w:rPr>
                <w:rFonts w:ascii="Calibri" w:eastAsia="Times New Roman" w:hAnsi="Calibri"/>
                <w:b/>
                <w:bCs/>
                <w:color w:val="000000"/>
                <w:sz w:val="16"/>
                <w:szCs w:val="16"/>
                <w:lang w:val="hr-HR"/>
              </w:rPr>
              <w:br/>
              <w:t>REDOVNI ZK PREDMETI</w:t>
            </w:r>
            <w:r w:rsidRPr="00EC25D3">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POVEĆANJE/</w:t>
            </w:r>
            <w:r w:rsidRPr="00EC25D3">
              <w:rPr>
                <w:rFonts w:ascii="Calibri" w:eastAsia="Times New Roman" w:hAnsi="Calibri"/>
                <w:b/>
                <w:bCs/>
                <w:color w:val="000000"/>
                <w:sz w:val="16"/>
                <w:szCs w:val="16"/>
                <w:lang w:val="hr-HR"/>
              </w:rPr>
              <w:br/>
              <w:t>SMANJENJE</w:t>
            </w:r>
            <w:r w:rsidRPr="00EC25D3">
              <w:rPr>
                <w:rFonts w:ascii="Calibri" w:eastAsia="Times New Roman" w:hAnsi="Calibri"/>
                <w:b/>
                <w:bCs/>
                <w:color w:val="000000"/>
                <w:sz w:val="16"/>
                <w:szCs w:val="16"/>
                <w:lang w:val="hr-HR"/>
              </w:rPr>
              <w:br/>
              <w:t xml:space="preserve"> ZAOSTATKA</w:t>
            </w:r>
          </w:p>
        </w:tc>
      </w:tr>
      <w:tr w:rsidR="00EC25D3" w:rsidRPr="00EC25D3" w:rsidTr="00457E20">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ZAGREB</w:t>
            </w: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6.512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5.081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4.504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8.283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7.906</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377 </w:t>
            </w:r>
          </w:p>
        </w:tc>
      </w:tr>
      <w:tr w:rsidR="00EC25D3" w:rsidRPr="00EC25D3" w:rsidTr="00457E2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326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238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205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140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105</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35 </w:t>
            </w:r>
          </w:p>
        </w:tc>
      </w:tr>
      <w:tr w:rsidR="00EC25D3" w:rsidRPr="00EC25D3" w:rsidTr="00457E2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861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380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325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562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510</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52 </w:t>
            </w:r>
          </w:p>
        </w:tc>
      </w:tr>
      <w:tr w:rsidR="00EC25D3" w:rsidRPr="00EC25D3" w:rsidTr="00457E2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187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181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94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246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78 </w:t>
            </w:r>
          </w:p>
        </w:tc>
      </w:tr>
      <w:tr w:rsidR="00EC25D3" w:rsidRPr="00EC25D3" w:rsidTr="00457E2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EC25D3" w:rsidRPr="00EC25D3" w:rsidRDefault="00EC25D3" w:rsidP="00EC25D3">
            <w:pPr>
              <w:rPr>
                <w:rFonts w:ascii="Calibri" w:eastAsia="Times New Roman" w:hAnsi="Calibri"/>
                <w:b/>
                <w:bCs/>
                <w:sz w:val="22"/>
                <w:szCs w:val="22"/>
                <w:lang w:val="hr-HR"/>
              </w:rPr>
            </w:pPr>
            <w:r w:rsidRPr="00EC25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7.886 </w:t>
            </w:r>
          </w:p>
        </w:tc>
        <w:tc>
          <w:tcPr>
            <w:tcW w:w="110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5.880 </w:t>
            </w:r>
          </w:p>
        </w:tc>
        <w:tc>
          <w:tcPr>
            <w:tcW w:w="112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5.128 </w:t>
            </w:r>
          </w:p>
        </w:tc>
        <w:tc>
          <w:tcPr>
            <w:tcW w:w="144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9.231 </w:t>
            </w:r>
          </w:p>
        </w:tc>
        <w:tc>
          <w:tcPr>
            <w:tcW w:w="126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sz w:val="22"/>
                <w:szCs w:val="22"/>
                <w:lang w:val="hr-HR"/>
              </w:rPr>
            </w:pPr>
            <w:r w:rsidRPr="00EC25D3">
              <w:rPr>
                <w:rFonts w:ascii="Calibri" w:eastAsia="Times New Roman" w:hAnsi="Calibri"/>
                <w:b/>
                <w:bCs/>
                <w:sz w:val="22"/>
                <w:szCs w:val="22"/>
                <w:lang w:val="hr-HR"/>
              </w:rPr>
              <w:t>8.689</w:t>
            </w:r>
          </w:p>
        </w:tc>
        <w:tc>
          <w:tcPr>
            <w:tcW w:w="1180" w:type="dxa"/>
            <w:tcBorders>
              <w:top w:val="nil"/>
              <w:left w:val="nil"/>
              <w:bottom w:val="single" w:sz="4" w:space="0" w:color="auto"/>
              <w:right w:val="single" w:sz="4" w:space="0" w:color="auto"/>
            </w:tcBorders>
            <w:shd w:val="clear" w:color="000000" w:fill="D9D9D9"/>
            <w:noWrap/>
            <w:vAlign w:val="center"/>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542 </w:t>
            </w:r>
          </w:p>
        </w:tc>
      </w:tr>
    </w:tbl>
    <w:p w:rsidR="00D63D18" w:rsidRDefault="00D63D18"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27AED">
        <w:rPr>
          <w:rFonts w:ascii="Arial" w:hAnsi="Arial" w:cs="Arial"/>
          <w:sz w:val="18"/>
          <w:szCs w:val="18"/>
        </w:rPr>
        <w:t>9. siječnja 2018</w:t>
      </w:r>
      <w:r w:rsidR="003458ED">
        <w:rPr>
          <w:rFonts w:ascii="Arial" w:hAnsi="Arial" w:cs="Arial"/>
          <w:sz w:val="18"/>
          <w:szCs w:val="18"/>
        </w:rPr>
        <w:t>.</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457E20">
        <w:rPr>
          <w:rFonts w:ascii="Arial" w:hAnsi="Arial" w:cs="Arial"/>
          <w:b/>
          <w:sz w:val="22"/>
          <w:szCs w:val="22"/>
        </w:rPr>
        <w:t>44.709</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457E20">
        <w:rPr>
          <w:rFonts w:ascii="Arial" w:hAnsi="Arial" w:cs="Arial"/>
          <w:b/>
          <w:sz w:val="22"/>
          <w:szCs w:val="22"/>
        </w:rPr>
        <w:t>20,65</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67DF0F12" wp14:editId="73521508">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959F1">
        <w:rPr>
          <w:rFonts w:ascii="Arial" w:hAnsi="Arial" w:cs="Arial"/>
          <w:sz w:val="18"/>
          <w:szCs w:val="18"/>
        </w:rPr>
        <w:t>9. siječnja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7" w:name="_Toc487524692"/>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3458ED" w:rsidRPr="00134A6C" w:rsidRDefault="00990B20" w:rsidP="00134A6C">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609B" w:rsidRDefault="0087609B" w:rsidP="00746F1B">
      <w:pPr>
        <w:jc w:val="both"/>
        <w:rPr>
          <w:rFonts w:ascii="Arial" w:hAnsi="Arial" w:cs="Arial"/>
          <w:b/>
          <w:sz w:val="22"/>
          <w:szCs w:val="22"/>
        </w:rPr>
      </w:pPr>
    </w:p>
    <w:tbl>
      <w:tblPr>
        <w:tblW w:w="10360" w:type="dxa"/>
        <w:jc w:val="center"/>
        <w:tblInd w:w="93" w:type="dxa"/>
        <w:tblLook w:val="04A0" w:firstRow="1" w:lastRow="0" w:firstColumn="1" w:lastColumn="0" w:noHBand="0" w:noVBand="1"/>
      </w:tblPr>
      <w:tblGrid>
        <w:gridCol w:w="1600"/>
        <w:gridCol w:w="1700"/>
        <w:gridCol w:w="960"/>
        <w:gridCol w:w="1160"/>
        <w:gridCol w:w="1120"/>
        <w:gridCol w:w="1440"/>
        <w:gridCol w:w="1260"/>
        <w:gridCol w:w="1180"/>
      </w:tblGrid>
      <w:tr w:rsidR="00457E20" w:rsidRPr="00457E20" w:rsidTr="008A1DD0">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sz w:val="16"/>
                <w:szCs w:val="16"/>
                <w:lang w:val="hr-HR"/>
              </w:rPr>
            </w:pPr>
            <w:r w:rsidRPr="00457E20">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sz w:val="16"/>
                <w:szCs w:val="16"/>
                <w:lang w:val="hr-HR"/>
              </w:rPr>
            </w:pPr>
            <w:r w:rsidRPr="00457E2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BROJ IZDANIH ZK</w:t>
            </w:r>
            <w:r w:rsidRPr="00457E20">
              <w:rPr>
                <w:rFonts w:ascii="Calibri" w:eastAsia="Times New Roman" w:hAnsi="Calibri"/>
                <w:b/>
                <w:bCs/>
                <w:color w:val="000000"/>
                <w:sz w:val="16"/>
                <w:szCs w:val="16"/>
                <w:lang w:val="hr-HR"/>
              </w:rPr>
              <w:br/>
              <w:t>IZVADAKA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ZAPRIMLJENO</w:t>
            </w:r>
            <w:r w:rsidRPr="00457E20">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RIJEŠENO</w:t>
            </w:r>
            <w:r w:rsidRPr="00457E20">
              <w:rPr>
                <w:rFonts w:ascii="Calibri" w:eastAsia="Times New Roman" w:hAnsi="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8A1DD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 xml:space="preserve">NERIJEŠENI REDOVNI ZK PREDMETI NA DAN </w:t>
            </w:r>
          </w:p>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31. prosinca 2017.</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NERIJEŠENI</w:t>
            </w:r>
            <w:r w:rsidRPr="00457E20">
              <w:rPr>
                <w:rFonts w:ascii="Calibri" w:eastAsia="Times New Roman" w:hAnsi="Calibri"/>
                <w:b/>
                <w:bCs/>
                <w:color w:val="000000"/>
                <w:sz w:val="16"/>
                <w:szCs w:val="16"/>
                <w:lang w:val="hr-HR"/>
              </w:rPr>
              <w:br/>
              <w:t>REDOVNI ZK PREDMETI</w:t>
            </w:r>
            <w:r w:rsidRPr="00457E20">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POVEĆANJE/</w:t>
            </w:r>
            <w:r w:rsidRPr="00457E20">
              <w:rPr>
                <w:rFonts w:ascii="Calibri" w:eastAsia="Times New Roman" w:hAnsi="Calibri"/>
                <w:b/>
                <w:bCs/>
                <w:color w:val="000000"/>
                <w:sz w:val="16"/>
                <w:szCs w:val="16"/>
                <w:lang w:val="hr-HR"/>
              </w:rPr>
              <w:br/>
              <w:t>SMANJENJE</w:t>
            </w:r>
            <w:r w:rsidRPr="00457E20">
              <w:rPr>
                <w:rFonts w:ascii="Calibri" w:eastAsia="Times New Roman" w:hAnsi="Calibri"/>
                <w:b/>
                <w:bCs/>
                <w:color w:val="000000"/>
                <w:sz w:val="16"/>
                <w:szCs w:val="16"/>
                <w:lang w:val="hr-HR"/>
              </w:rPr>
              <w:br/>
              <w:t xml:space="preserve"> ZAOSTATKA</w:t>
            </w:r>
          </w:p>
        </w:tc>
      </w:tr>
      <w:tr w:rsidR="00457E20" w:rsidRPr="00457E20" w:rsidTr="008A1DD0">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7E20" w:rsidRPr="00457E20" w:rsidRDefault="00457E20"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NOVI ZAGREB</w:t>
            </w:r>
          </w:p>
        </w:tc>
        <w:tc>
          <w:tcPr>
            <w:tcW w:w="170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1.161 </w:t>
            </w:r>
          </w:p>
        </w:tc>
        <w:tc>
          <w:tcPr>
            <w:tcW w:w="110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1.018 </w:t>
            </w:r>
          </w:p>
        </w:tc>
        <w:tc>
          <w:tcPr>
            <w:tcW w:w="112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941 </w:t>
            </w:r>
          </w:p>
        </w:tc>
        <w:tc>
          <w:tcPr>
            <w:tcW w:w="144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187 </w:t>
            </w:r>
          </w:p>
        </w:tc>
        <w:tc>
          <w:tcPr>
            <w:tcW w:w="126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sz w:val="22"/>
                <w:szCs w:val="22"/>
                <w:lang w:val="hr-HR"/>
              </w:rPr>
            </w:pPr>
            <w:r w:rsidRPr="00457E20">
              <w:rPr>
                <w:rFonts w:ascii="Calibri" w:eastAsia="Times New Roman" w:hAnsi="Calibri"/>
                <w:sz w:val="22"/>
                <w:szCs w:val="22"/>
                <w:lang w:val="hr-HR"/>
              </w:rPr>
              <w:t>114</w:t>
            </w:r>
          </w:p>
        </w:tc>
        <w:tc>
          <w:tcPr>
            <w:tcW w:w="1180" w:type="dxa"/>
            <w:tcBorders>
              <w:top w:val="nil"/>
              <w:left w:val="nil"/>
              <w:bottom w:val="single" w:sz="4" w:space="0" w:color="auto"/>
              <w:right w:val="single" w:sz="4" w:space="0" w:color="auto"/>
            </w:tcBorders>
            <w:shd w:val="clear" w:color="auto" w:fill="auto"/>
            <w:noWrap/>
            <w:vAlign w:val="center"/>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73 </w:t>
            </w:r>
          </w:p>
        </w:tc>
      </w:tr>
      <w:tr w:rsidR="00457E20" w:rsidRPr="00457E20" w:rsidTr="008A1DD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457E20" w:rsidRPr="00457E20" w:rsidRDefault="00457E20"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802 </w:t>
            </w:r>
          </w:p>
        </w:tc>
        <w:tc>
          <w:tcPr>
            <w:tcW w:w="110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196 </w:t>
            </w:r>
          </w:p>
        </w:tc>
        <w:tc>
          <w:tcPr>
            <w:tcW w:w="112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188 </w:t>
            </w:r>
          </w:p>
        </w:tc>
        <w:tc>
          <w:tcPr>
            <w:tcW w:w="144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50 </w:t>
            </w:r>
          </w:p>
        </w:tc>
        <w:tc>
          <w:tcPr>
            <w:tcW w:w="126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sz w:val="22"/>
                <w:szCs w:val="22"/>
                <w:lang w:val="hr-HR"/>
              </w:rPr>
            </w:pPr>
            <w:r w:rsidRPr="00457E20">
              <w:rPr>
                <w:rFonts w:ascii="Calibri" w:eastAsia="Times New Roman" w:hAnsi="Calibri"/>
                <w:sz w:val="22"/>
                <w:szCs w:val="22"/>
                <w:lang w:val="hr-HR"/>
              </w:rPr>
              <w:t>48</w:t>
            </w:r>
          </w:p>
        </w:tc>
        <w:tc>
          <w:tcPr>
            <w:tcW w:w="1180" w:type="dxa"/>
            <w:tcBorders>
              <w:top w:val="nil"/>
              <w:left w:val="nil"/>
              <w:bottom w:val="single" w:sz="4" w:space="0" w:color="auto"/>
              <w:right w:val="single" w:sz="4" w:space="0" w:color="auto"/>
            </w:tcBorders>
            <w:shd w:val="clear" w:color="auto" w:fill="auto"/>
            <w:noWrap/>
            <w:vAlign w:val="center"/>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2 </w:t>
            </w:r>
          </w:p>
        </w:tc>
      </w:tr>
      <w:tr w:rsidR="00457E20" w:rsidRPr="00457E20" w:rsidTr="008A1DD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457E20" w:rsidRPr="00457E20" w:rsidRDefault="00457E20"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734 </w:t>
            </w:r>
          </w:p>
        </w:tc>
        <w:tc>
          <w:tcPr>
            <w:tcW w:w="110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374 </w:t>
            </w:r>
          </w:p>
        </w:tc>
        <w:tc>
          <w:tcPr>
            <w:tcW w:w="112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404 </w:t>
            </w:r>
          </w:p>
        </w:tc>
        <w:tc>
          <w:tcPr>
            <w:tcW w:w="144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139 </w:t>
            </w:r>
          </w:p>
        </w:tc>
        <w:tc>
          <w:tcPr>
            <w:tcW w:w="126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sz w:val="22"/>
                <w:szCs w:val="22"/>
                <w:lang w:val="hr-HR"/>
              </w:rPr>
            </w:pPr>
            <w:r w:rsidRPr="00457E20">
              <w:rPr>
                <w:rFonts w:ascii="Calibri" w:eastAsia="Times New Roman" w:hAnsi="Calibri"/>
                <w:sz w:val="22"/>
                <w:szCs w:val="22"/>
                <w:lang w:val="hr-HR"/>
              </w:rPr>
              <w:t>176</w:t>
            </w:r>
          </w:p>
        </w:tc>
        <w:tc>
          <w:tcPr>
            <w:tcW w:w="1180" w:type="dxa"/>
            <w:tcBorders>
              <w:top w:val="nil"/>
              <w:left w:val="nil"/>
              <w:bottom w:val="single" w:sz="4" w:space="0" w:color="auto"/>
              <w:right w:val="single" w:sz="4" w:space="0" w:color="auto"/>
            </w:tcBorders>
            <w:shd w:val="clear" w:color="auto" w:fill="auto"/>
            <w:noWrap/>
            <w:vAlign w:val="center"/>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-37 </w:t>
            </w:r>
          </w:p>
        </w:tc>
      </w:tr>
      <w:tr w:rsidR="00457E20" w:rsidRPr="00457E20" w:rsidTr="008A1DD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457E20" w:rsidRPr="00457E20" w:rsidRDefault="00457E20"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607 </w:t>
            </w:r>
          </w:p>
        </w:tc>
        <w:tc>
          <w:tcPr>
            <w:tcW w:w="110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383 </w:t>
            </w:r>
          </w:p>
        </w:tc>
        <w:tc>
          <w:tcPr>
            <w:tcW w:w="112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385 </w:t>
            </w:r>
          </w:p>
        </w:tc>
        <w:tc>
          <w:tcPr>
            <w:tcW w:w="1440" w:type="dxa"/>
            <w:tcBorders>
              <w:top w:val="nil"/>
              <w:left w:val="nil"/>
              <w:bottom w:val="single" w:sz="4" w:space="0" w:color="auto"/>
              <w:right w:val="single" w:sz="4" w:space="0" w:color="auto"/>
            </w:tcBorders>
            <w:shd w:val="clear" w:color="auto" w:fill="auto"/>
            <w:noWrap/>
            <w:vAlign w:val="bottom"/>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87 </w:t>
            </w:r>
          </w:p>
        </w:tc>
        <w:tc>
          <w:tcPr>
            <w:tcW w:w="1260" w:type="dxa"/>
            <w:tcBorders>
              <w:top w:val="nil"/>
              <w:left w:val="nil"/>
              <w:bottom w:val="single" w:sz="4" w:space="0" w:color="auto"/>
              <w:right w:val="single" w:sz="4" w:space="0" w:color="auto"/>
            </w:tcBorders>
            <w:shd w:val="clear" w:color="000000" w:fill="FFFFFF"/>
            <w:noWrap/>
            <w:vAlign w:val="bottom"/>
            <w:hideMark/>
          </w:tcPr>
          <w:p w:rsidR="00457E20" w:rsidRPr="00457E20" w:rsidRDefault="00457E20" w:rsidP="00457E20">
            <w:pPr>
              <w:jc w:val="center"/>
              <w:rPr>
                <w:rFonts w:ascii="Calibri" w:eastAsia="Times New Roman" w:hAnsi="Calibri"/>
                <w:sz w:val="22"/>
                <w:szCs w:val="22"/>
                <w:lang w:val="hr-HR"/>
              </w:rPr>
            </w:pPr>
            <w:r w:rsidRPr="00457E20">
              <w:rPr>
                <w:rFonts w:ascii="Calibri" w:eastAsia="Times New Roman" w:hAnsi="Calibri"/>
                <w:sz w:val="22"/>
                <w:szCs w:val="22"/>
                <w:lang w:val="hr-HR"/>
              </w:rPr>
              <w:t>83</w:t>
            </w:r>
          </w:p>
        </w:tc>
        <w:tc>
          <w:tcPr>
            <w:tcW w:w="1180" w:type="dxa"/>
            <w:tcBorders>
              <w:top w:val="nil"/>
              <w:left w:val="nil"/>
              <w:bottom w:val="single" w:sz="4" w:space="0" w:color="auto"/>
              <w:right w:val="single" w:sz="4" w:space="0" w:color="auto"/>
            </w:tcBorders>
            <w:shd w:val="clear" w:color="auto" w:fill="auto"/>
            <w:noWrap/>
            <w:vAlign w:val="center"/>
            <w:hideMark/>
          </w:tcPr>
          <w:p w:rsidR="00457E20" w:rsidRPr="00457E20" w:rsidRDefault="00457E20" w:rsidP="00457E20">
            <w:pPr>
              <w:jc w:val="cente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 xml:space="preserve">4 </w:t>
            </w:r>
          </w:p>
        </w:tc>
      </w:tr>
      <w:tr w:rsidR="00457E20" w:rsidRPr="00457E20" w:rsidTr="008A1DD0">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457E20" w:rsidRPr="00457E20" w:rsidRDefault="00457E20"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457E20" w:rsidRPr="00457E20" w:rsidRDefault="00457E20" w:rsidP="00457E20">
            <w:pPr>
              <w:rPr>
                <w:rFonts w:ascii="Calibri" w:eastAsia="Times New Roman" w:hAnsi="Calibri"/>
                <w:b/>
                <w:bCs/>
                <w:sz w:val="22"/>
                <w:szCs w:val="22"/>
                <w:lang w:val="hr-HR"/>
              </w:rPr>
            </w:pPr>
            <w:r w:rsidRPr="00457E2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57E20" w:rsidRPr="00457E20" w:rsidRDefault="00457E20"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 xml:space="preserve">3.304 </w:t>
            </w:r>
          </w:p>
        </w:tc>
        <w:tc>
          <w:tcPr>
            <w:tcW w:w="1100" w:type="dxa"/>
            <w:tcBorders>
              <w:top w:val="nil"/>
              <w:left w:val="nil"/>
              <w:bottom w:val="single" w:sz="4" w:space="0" w:color="auto"/>
              <w:right w:val="single" w:sz="4" w:space="0" w:color="auto"/>
            </w:tcBorders>
            <w:shd w:val="clear" w:color="000000" w:fill="D9D9D9"/>
            <w:noWrap/>
            <w:vAlign w:val="bottom"/>
            <w:hideMark/>
          </w:tcPr>
          <w:p w:rsidR="00457E20" w:rsidRPr="00457E20" w:rsidRDefault="00457E20"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 xml:space="preserve">1.971 </w:t>
            </w:r>
          </w:p>
        </w:tc>
        <w:tc>
          <w:tcPr>
            <w:tcW w:w="1120" w:type="dxa"/>
            <w:tcBorders>
              <w:top w:val="nil"/>
              <w:left w:val="nil"/>
              <w:bottom w:val="single" w:sz="4" w:space="0" w:color="auto"/>
              <w:right w:val="single" w:sz="4" w:space="0" w:color="auto"/>
            </w:tcBorders>
            <w:shd w:val="clear" w:color="000000" w:fill="D9D9D9"/>
            <w:noWrap/>
            <w:vAlign w:val="bottom"/>
            <w:hideMark/>
          </w:tcPr>
          <w:p w:rsidR="00457E20" w:rsidRPr="00457E20" w:rsidRDefault="00457E20"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 xml:space="preserve">1.918 </w:t>
            </w:r>
          </w:p>
        </w:tc>
        <w:tc>
          <w:tcPr>
            <w:tcW w:w="1440" w:type="dxa"/>
            <w:tcBorders>
              <w:top w:val="nil"/>
              <w:left w:val="nil"/>
              <w:bottom w:val="single" w:sz="4" w:space="0" w:color="auto"/>
              <w:right w:val="single" w:sz="4" w:space="0" w:color="auto"/>
            </w:tcBorders>
            <w:shd w:val="clear" w:color="000000" w:fill="D9D9D9"/>
            <w:noWrap/>
            <w:vAlign w:val="bottom"/>
            <w:hideMark/>
          </w:tcPr>
          <w:p w:rsidR="00457E20" w:rsidRPr="00457E20" w:rsidRDefault="00457E20"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 xml:space="preserve">463 </w:t>
            </w:r>
          </w:p>
        </w:tc>
        <w:tc>
          <w:tcPr>
            <w:tcW w:w="1260" w:type="dxa"/>
            <w:tcBorders>
              <w:top w:val="nil"/>
              <w:left w:val="nil"/>
              <w:bottom w:val="single" w:sz="4" w:space="0" w:color="auto"/>
              <w:right w:val="single" w:sz="4" w:space="0" w:color="auto"/>
            </w:tcBorders>
            <w:shd w:val="clear" w:color="000000" w:fill="D9D9D9"/>
            <w:noWrap/>
            <w:vAlign w:val="bottom"/>
            <w:hideMark/>
          </w:tcPr>
          <w:p w:rsidR="00457E20" w:rsidRPr="00457E20" w:rsidRDefault="00457E20" w:rsidP="00457E20">
            <w:pPr>
              <w:jc w:val="center"/>
              <w:rPr>
                <w:rFonts w:ascii="Calibri" w:eastAsia="Times New Roman" w:hAnsi="Calibri"/>
                <w:b/>
                <w:bCs/>
                <w:sz w:val="22"/>
                <w:szCs w:val="22"/>
                <w:lang w:val="hr-HR"/>
              </w:rPr>
            </w:pPr>
            <w:r w:rsidRPr="00457E20">
              <w:rPr>
                <w:rFonts w:ascii="Calibri" w:eastAsia="Times New Roman" w:hAnsi="Calibri"/>
                <w:b/>
                <w:bCs/>
                <w:sz w:val="22"/>
                <w:szCs w:val="22"/>
                <w:lang w:val="hr-HR"/>
              </w:rPr>
              <w:t>421</w:t>
            </w:r>
          </w:p>
        </w:tc>
        <w:tc>
          <w:tcPr>
            <w:tcW w:w="1180" w:type="dxa"/>
            <w:tcBorders>
              <w:top w:val="nil"/>
              <w:left w:val="nil"/>
              <w:bottom w:val="single" w:sz="4" w:space="0" w:color="auto"/>
              <w:right w:val="single" w:sz="4" w:space="0" w:color="auto"/>
            </w:tcBorders>
            <w:shd w:val="clear" w:color="000000" w:fill="D9D9D9"/>
            <w:noWrap/>
            <w:vAlign w:val="center"/>
            <w:hideMark/>
          </w:tcPr>
          <w:p w:rsidR="00457E20" w:rsidRPr="00457E20" w:rsidRDefault="00457E20"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 xml:space="preserve">42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A1DD0">
        <w:rPr>
          <w:rFonts w:ascii="Arial" w:hAnsi="Arial" w:cs="Arial"/>
          <w:sz w:val="18"/>
          <w:szCs w:val="18"/>
        </w:rPr>
        <w:t>9. siječnja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296FB5">
        <w:rPr>
          <w:rFonts w:ascii="Arial" w:hAnsi="Arial" w:cs="Arial"/>
          <w:b/>
          <w:sz w:val="22"/>
          <w:szCs w:val="22"/>
        </w:rPr>
        <w:t>44.709</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296FB5">
        <w:rPr>
          <w:rFonts w:ascii="Arial" w:hAnsi="Arial" w:cs="Arial"/>
          <w:b/>
          <w:sz w:val="22"/>
          <w:szCs w:val="22"/>
        </w:rPr>
        <w:t>1,03</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2EFDB889" wp14:editId="569D3782">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80D69">
        <w:rPr>
          <w:rFonts w:ascii="Arial" w:hAnsi="Arial" w:cs="Arial"/>
          <w:sz w:val="18"/>
          <w:szCs w:val="18"/>
        </w:rPr>
        <w:t>9. siječnja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1" w:name="_Toc487524693"/>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10360" w:type="dxa"/>
        <w:jc w:val="center"/>
        <w:tblInd w:w="93" w:type="dxa"/>
        <w:tblLook w:val="04A0" w:firstRow="1" w:lastRow="0" w:firstColumn="1" w:lastColumn="0" w:noHBand="0" w:noVBand="1"/>
      </w:tblPr>
      <w:tblGrid>
        <w:gridCol w:w="1600"/>
        <w:gridCol w:w="1700"/>
        <w:gridCol w:w="960"/>
        <w:gridCol w:w="1160"/>
        <w:gridCol w:w="1120"/>
        <w:gridCol w:w="1440"/>
        <w:gridCol w:w="1260"/>
        <w:gridCol w:w="1180"/>
      </w:tblGrid>
      <w:tr w:rsidR="00EC25D3" w:rsidRPr="00EC25D3" w:rsidTr="00E21888">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BROJ IZDANIH ZK</w:t>
            </w:r>
            <w:r w:rsidRPr="00EC25D3">
              <w:rPr>
                <w:rFonts w:ascii="Calibri" w:eastAsia="Times New Roman" w:hAnsi="Calibri"/>
                <w:b/>
                <w:bCs/>
                <w:color w:val="000000"/>
                <w:sz w:val="16"/>
                <w:szCs w:val="16"/>
                <w:lang w:val="hr-HR"/>
              </w:rPr>
              <w:br/>
              <w:t>IZVADAKA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ZAPRIMLJENO</w:t>
            </w:r>
            <w:r w:rsidRPr="00EC25D3">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RIJEŠENO</w:t>
            </w:r>
            <w:r w:rsidRPr="00EC25D3">
              <w:rPr>
                <w:rFonts w:ascii="Calibri" w:eastAsia="Times New Roman" w:hAnsi="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E21888"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NERIJEŠENI REDOVNI ZK PREDMETI NA DAN </w:t>
            </w:r>
          </w:p>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31. prosinca 2017.</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NERIJEŠENI</w:t>
            </w:r>
            <w:r w:rsidRPr="00EC25D3">
              <w:rPr>
                <w:rFonts w:ascii="Calibri" w:eastAsia="Times New Roman" w:hAnsi="Calibri"/>
                <w:b/>
                <w:bCs/>
                <w:color w:val="000000"/>
                <w:sz w:val="16"/>
                <w:szCs w:val="16"/>
                <w:lang w:val="hr-HR"/>
              </w:rPr>
              <w:br/>
              <w:t>REDOVNI ZK PREDMETI</w:t>
            </w:r>
            <w:r w:rsidRPr="00EC25D3">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POVEĆANJE/</w:t>
            </w:r>
            <w:r w:rsidRPr="00EC25D3">
              <w:rPr>
                <w:rFonts w:ascii="Calibri" w:eastAsia="Times New Roman" w:hAnsi="Calibri"/>
                <w:b/>
                <w:bCs/>
                <w:color w:val="000000"/>
                <w:sz w:val="16"/>
                <w:szCs w:val="16"/>
                <w:lang w:val="hr-HR"/>
              </w:rPr>
              <w:br/>
              <w:t>SMANJENJE</w:t>
            </w:r>
            <w:r w:rsidRPr="00EC25D3">
              <w:rPr>
                <w:rFonts w:ascii="Calibri" w:eastAsia="Times New Roman" w:hAnsi="Calibri"/>
                <w:b/>
                <w:bCs/>
                <w:color w:val="000000"/>
                <w:sz w:val="16"/>
                <w:szCs w:val="16"/>
                <w:lang w:val="hr-HR"/>
              </w:rPr>
              <w:br/>
              <w:t xml:space="preserve"> ZAOSTATKA</w:t>
            </w:r>
          </w:p>
        </w:tc>
      </w:tr>
      <w:tr w:rsidR="00EC25D3" w:rsidRPr="00EC25D3" w:rsidTr="00E21888">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SPLIT</w:t>
            </w: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2.679</w:t>
            </w:r>
          </w:p>
        </w:tc>
        <w:tc>
          <w:tcPr>
            <w:tcW w:w="110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1.609</w:t>
            </w:r>
          </w:p>
        </w:tc>
        <w:tc>
          <w:tcPr>
            <w:tcW w:w="112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1.654</w:t>
            </w:r>
          </w:p>
        </w:tc>
        <w:tc>
          <w:tcPr>
            <w:tcW w:w="144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4.279</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4.342</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-63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351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296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362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486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541</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-55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538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213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223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585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605</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-20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484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277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276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1.025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1.033</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-8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528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136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138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1.072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1.076</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-4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447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311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302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1.632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1.615</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17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799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170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88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1.405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1.325</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80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250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196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183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1.245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1.227</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18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588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280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264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2.330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sz w:val="22"/>
                <w:szCs w:val="22"/>
                <w:lang w:val="hr-HR"/>
              </w:rPr>
            </w:pPr>
            <w:r w:rsidRPr="00EC25D3">
              <w:rPr>
                <w:rFonts w:ascii="Calibri" w:eastAsia="Times New Roman" w:hAnsi="Calibri"/>
                <w:sz w:val="22"/>
                <w:szCs w:val="22"/>
                <w:lang w:val="hr-HR"/>
              </w:rPr>
              <w:t>2.316</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14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638 </w:t>
            </w:r>
          </w:p>
        </w:tc>
        <w:tc>
          <w:tcPr>
            <w:tcW w:w="110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366 </w:t>
            </w:r>
          </w:p>
        </w:tc>
        <w:tc>
          <w:tcPr>
            <w:tcW w:w="112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341 </w:t>
            </w:r>
          </w:p>
        </w:tc>
        <w:tc>
          <w:tcPr>
            <w:tcW w:w="1440" w:type="dxa"/>
            <w:tcBorders>
              <w:top w:val="nil"/>
              <w:left w:val="nil"/>
              <w:bottom w:val="single" w:sz="4" w:space="0" w:color="auto"/>
              <w:right w:val="single" w:sz="4" w:space="0" w:color="auto"/>
            </w:tcBorders>
            <w:shd w:val="clear" w:color="auto" w:fill="auto"/>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1.313 </w:t>
            </w:r>
          </w:p>
        </w:tc>
        <w:tc>
          <w:tcPr>
            <w:tcW w:w="1260" w:type="dxa"/>
            <w:tcBorders>
              <w:top w:val="nil"/>
              <w:left w:val="nil"/>
              <w:bottom w:val="single" w:sz="4" w:space="0" w:color="auto"/>
              <w:right w:val="single" w:sz="4" w:space="0" w:color="auto"/>
            </w:tcBorders>
            <w:shd w:val="clear" w:color="000000" w:fill="FFFFFF"/>
            <w:noWrap/>
            <w:vAlign w:val="bottom"/>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1.297 </w:t>
            </w:r>
          </w:p>
        </w:tc>
        <w:tc>
          <w:tcPr>
            <w:tcW w:w="1180" w:type="dxa"/>
            <w:tcBorders>
              <w:top w:val="nil"/>
              <w:left w:val="nil"/>
              <w:bottom w:val="single" w:sz="4" w:space="0" w:color="auto"/>
              <w:right w:val="single" w:sz="4" w:space="0" w:color="auto"/>
            </w:tcBorders>
            <w:shd w:val="clear" w:color="auto" w:fill="auto"/>
            <w:noWrap/>
            <w:vAlign w:val="center"/>
            <w:hideMark/>
          </w:tcPr>
          <w:p w:rsidR="00EC25D3" w:rsidRPr="00EC25D3" w:rsidRDefault="00EC25D3" w:rsidP="00EC25D3">
            <w:pPr>
              <w:jc w:val="cente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 xml:space="preserve">16 </w:t>
            </w:r>
          </w:p>
        </w:tc>
      </w:tr>
      <w:tr w:rsidR="00EC25D3" w:rsidRPr="00EC25D3" w:rsidTr="00E21888">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C25D3" w:rsidRPr="00EC25D3" w:rsidRDefault="00EC25D3"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EC25D3" w:rsidRPr="00EC25D3" w:rsidRDefault="00EC25D3" w:rsidP="00EC25D3">
            <w:pPr>
              <w:rPr>
                <w:rFonts w:ascii="Calibri" w:eastAsia="Times New Roman" w:hAnsi="Calibri"/>
                <w:b/>
                <w:bCs/>
                <w:sz w:val="22"/>
                <w:szCs w:val="22"/>
                <w:lang w:val="hr-HR"/>
              </w:rPr>
            </w:pPr>
            <w:r w:rsidRPr="00EC25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7.302 </w:t>
            </w:r>
          </w:p>
        </w:tc>
        <w:tc>
          <w:tcPr>
            <w:tcW w:w="110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3.854 </w:t>
            </w:r>
          </w:p>
        </w:tc>
        <w:tc>
          <w:tcPr>
            <w:tcW w:w="112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3.831 </w:t>
            </w:r>
          </w:p>
        </w:tc>
        <w:tc>
          <w:tcPr>
            <w:tcW w:w="144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15.372 </w:t>
            </w:r>
          </w:p>
        </w:tc>
        <w:tc>
          <w:tcPr>
            <w:tcW w:w="1260" w:type="dxa"/>
            <w:tcBorders>
              <w:top w:val="nil"/>
              <w:left w:val="nil"/>
              <w:bottom w:val="single" w:sz="4" w:space="0" w:color="auto"/>
              <w:right w:val="single" w:sz="4" w:space="0" w:color="auto"/>
            </w:tcBorders>
            <w:shd w:val="clear" w:color="000000" w:fill="D9D9D9"/>
            <w:noWrap/>
            <w:vAlign w:val="bottom"/>
            <w:hideMark/>
          </w:tcPr>
          <w:p w:rsidR="00EC25D3" w:rsidRPr="00EC25D3" w:rsidRDefault="00EC25D3" w:rsidP="00EC25D3">
            <w:pPr>
              <w:jc w:val="center"/>
              <w:rPr>
                <w:rFonts w:ascii="Calibri" w:eastAsia="Times New Roman" w:hAnsi="Calibri"/>
                <w:b/>
                <w:bCs/>
                <w:sz w:val="22"/>
                <w:szCs w:val="22"/>
                <w:lang w:val="hr-HR"/>
              </w:rPr>
            </w:pPr>
            <w:r w:rsidRPr="00EC25D3">
              <w:rPr>
                <w:rFonts w:ascii="Calibri" w:eastAsia="Times New Roman" w:hAnsi="Calibri"/>
                <w:b/>
                <w:bCs/>
                <w:sz w:val="22"/>
                <w:szCs w:val="22"/>
                <w:lang w:val="hr-HR"/>
              </w:rPr>
              <w:t>15.377</w:t>
            </w:r>
          </w:p>
        </w:tc>
        <w:tc>
          <w:tcPr>
            <w:tcW w:w="1180" w:type="dxa"/>
            <w:tcBorders>
              <w:top w:val="nil"/>
              <w:left w:val="nil"/>
              <w:bottom w:val="single" w:sz="4" w:space="0" w:color="auto"/>
              <w:right w:val="single" w:sz="4" w:space="0" w:color="auto"/>
            </w:tcBorders>
            <w:shd w:val="clear" w:color="000000" w:fill="D9D9D9"/>
            <w:noWrap/>
            <w:vAlign w:val="center"/>
            <w:hideMark/>
          </w:tcPr>
          <w:p w:rsidR="00EC25D3" w:rsidRPr="00EC25D3" w:rsidRDefault="00EC25D3"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 xml:space="preserve">-5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E21888">
        <w:rPr>
          <w:rFonts w:ascii="Arial" w:hAnsi="Arial" w:cs="Arial"/>
          <w:sz w:val="18"/>
          <w:szCs w:val="18"/>
        </w:rPr>
        <w:t>9. siječnja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E84922">
        <w:rPr>
          <w:rFonts w:ascii="Arial" w:hAnsi="Arial" w:cs="Arial"/>
          <w:b/>
          <w:sz w:val="22"/>
          <w:szCs w:val="22"/>
        </w:rPr>
        <w:t>45.810</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C013BE">
        <w:rPr>
          <w:rFonts w:ascii="Arial" w:hAnsi="Arial" w:cs="Arial"/>
          <w:b/>
          <w:sz w:val="22"/>
          <w:szCs w:val="22"/>
        </w:rPr>
        <w:t>34,38</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Pr>
          <w:rFonts w:ascii="Arial" w:hAnsi="Arial" w:cs="Arial"/>
          <w:b w:val="0"/>
          <w:sz w:val="18"/>
          <w:szCs w:val="18"/>
        </w:rPr>
        <w:t xml:space="preserve">Grafikon 5.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68676AF6" wp14:editId="627F5F6B">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8913AE">
      <w:pPr>
        <w:rPr>
          <w:rFonts w:ascii="Arial" w:hAnsi="Arial" w:cs="Arial"/>
          <w:sz w:val="18"/>
          <w:szCs w:val="18"/>
        </w:rPr>
      </w:pPr>
    </w:p>
    <w:p w:rsidR="002C2021" w:rsidRPr="000E4503" w:rsidRDefault="004A68E4" w:rsidP="000E4503">
      <w:pPr>
        <w:jc w:val="center"/>
        <w:rPr>
          <w:rFonts w:ascii="Arial" w:hAnsi="Arial" w:cs="Arial"/>
          <w:sz w:val="18"/>
          <w:szCs w:val="18"/>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54581">
        <w:rPr>
          <w:rFonts w:ascii="Arial" w:hAnsi="Arial" w:cs="Arial"/>
          <w:sz w:val="18"/>
          <w:szCs w:val="18"/>
        </w:rPr>
        <w:t>11. prosinca</w:t>
      </w:r>
      <w:r w:rsidRPr="00BB232D">
        <w:rPr>
          <w:rFonts w:ascii="Arial" w:hAnsi="Arial" w:cs="Arial"/>
          <w:sz w:val="18"/>
          <w:szCs w:val="18"/>
        </w:rPr>
        <w:t xml:space="preserve"> 2017</w:t>
      </w:r>
      <w:bookmarkStart w:id="35" w:name="_Toc487524694"/>
      <w:r w:rsidR="00990B20">
        <w:rPr>
          <w:rFonts w:ascii="Arial" w:hAnsi="Arial" w:cs="Arial"/>
          <w:sz w:val="18"/>
          <w:szCs w:val="18"/>
        </w:rPr>
        <w:t>.</w:t>
      </w:r>
    </w:p>
    <w:p w:rsidR="002C2021" w:rsidRDefault="002C2021" w:rsidP="005259DE">
      <w:pPr>
        <w:rPr>
          <w:rFonts w:ascii="Arial" w:hAnsi="Arial" w:cs="Arial"/>
          <w:b/>
        </w:rPr>
      </w:pPr>
    </w:p>
    <w:p w:rsidR="00F3147B" w:rsidRDefault="00F3147B" w:rsidP="005259DE">
      <w:pPr>
        <w:rPr>
          <w:rFonts w:ascii="Arial" w:hAnsi="Arial" w:cs="Arial"/>
          <w:b/>
        </w:rPr>
      </w:pPr>
    </w:p>
    <w:p w:rsidR="00F3147B" w:rsidRDefault="00F3147B"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3C6325">
        <w:rPr>
          <w:rFonts w:ascii="Arial" w:hAnsi="Arial" w:cs="Arial"/>
          <w:b/>
          <w:sz w:val="22"/>
          <w:szCs w:val="22"/>
        </w:rPr>
        <w:t xml:space="preserve">prosincu </w:t>
      </w:r>
      <w:r w:rsidRPr="00BA4CAD">
        <w:rPr>
          <w:rFonts w:ascii="Arial" w:hAnsi="Arial" w:cs="Arial"/>
          <w:b/>
          <w:sz w:val="22"/>
          <w:szCs w:val="22"/>
        </w:rPr>
        <w:t>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EE2F51">
        <w:rPr>
          <w:rFonts w:ascii="Arial" w:hAnsi="Arial" w:cs="Arial"/>
          <w:b/>
          <w:sz w:val="22"/>
          <w:szCs w:val="22"/>
        </w:rPr>
        <w:t>588</w:t>
      </w:r>
      <w:r w:rsidR="00D674A2">
        <w:rPr>
          <w:rFonts w:ascii="Arial" w:hAnsi="Arial" w:cs="Arial"/>
          <w:b/>
          <w:sz w:val="22"/>
          <w:szCs w:val="22"/>
        </w:rPr>
        <w:t xml:space="preserve"> </w:t>
      </w:r>
      <w:r w:rsidRPr="00BA4CAD">
        <w:rPr>
          <w:rFonts w:ascii="Arial" w:hAnsi="Arial" w:cs="Arial"/>
          <w:b/>
          <w:sz w:val="22"/>
          <w:szCs w:val="22"/>
        </w:rPr>
        <w:t xml:space="preserve">prigovora, </w:t>
      </w:r>
      <w:r w:rsidR="00EE2F51">
        <w:rPr>
          <w:rFonts w:ascii="Arial" w:hAnsi="Arial" w:cs="Arial"/>
          <w:b/>
          <w:sz w:val="22"/>
          <w:szCs w:val="22"/>
        </w:rPr>
        <w:t>168</w:t>
      </w:r>
      <w:r w:rsidRPr="00BA4CAD">
        <w:rPr>
          <w:rFonts w:ascii="Arial" w:hAnsi="Arial" w:cs="Arial"/>
          <w:b/>
          <w:sz w:val="22"/>
          <w:szCs w:val="22"/>
        </w:rPr>
        <w:t xml:space="preserve"> žalbi, </w:t>
      </w:r>
      <w:r w:rsidR="00EE2F51">
        <w:rPr>
          <w:rFonts w:ascii="Arial" w:hAnsi="Arial" w:cs="Arial"/>
          <w:b/>
          <w:sz w:val="22"/>
          <w:szCs w:val="22"/>
        </w:rPr>
        <w:t>1.176</w:t>
      </w:r>
      <w:r w:rsidRPr="00BA4CAD">
        <w:rPr>
          <w:rFonts w:ascii="Arial" w:hAnsi="Arial" w:cs="Arial"/>
          <w:b/>
          <w:sz w:val="22"/>
          <w:szCs w:val="22"/>
        </w:rPr>
        <w:t xml:space="preserve"> pojedinačnih ispravnih postupaka, </w:t>
      </w:r>
      <w:r w:rsidR="00EE2F51">
        <w:rPr>
          <w:rFonts w:ascii="Arial" w:hAnsi="Arial" w:cs="Arial"/>
          <w:b/>
          <w:sz w:val="22"/>
          <w:szCs w:val="22"/>
        </w:rPr>
        <w:t>116</w:t>
      </w:r>
      <w:r w:rsidRPr="00BA4CAD">
        <w:rPr>
          <w:rFonts w:ascii="Arial" w:hAnsi="Arial" w:cs="Arial"/>
          <w:b/>
          <w:sz w:val="22"/>
          <w:szCs w:val="22"/>
        </w:rPr>
        <w:t xml:space="preserve"> prijedloga za povezivanje KPU i ZK te </w:t>
      </w:r>
      <w:r w:rsidR="00EE2F51">
        <w:rPr>
          <w:rFonts w:ascii="Arial" w:hAnsi="Arial" w:cs="Arial"/>
          <w:b/>
          <w:sz w:val="22"/>
          <w:szCs w:val="22"/>
        </w:rPr>
        <w:t>133</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Pr="001925BD"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99726F" w:rsidRDefault="0099726F" w:rsidP="00C34D20">
      <w:pPr>
        <w:jc w:val="both"/>
        <w:rPr>
          <w:rFonts w:ascii="Arial" w:hAnsi="Arial" w:cs="Arial"/>
          <w:b/>
        </w:rPr>
      </w:pPr>
    </w:p>
    <w:tbl>
      <w:tblPr>
        <w:tblW w:w="9180" w:type="dxa"/>
        <w:jc w:val="center"/>
        <w:tblInd w:w="93" w:type="dxa"/>
        <w:tblLook w:val="04A0" w:firstRow="1" w:lastRow="0" w:firstColumn="1" w:lastColumn="0" w:noHBand="0" w:noVBand="1"/>
      </w:tblPr>
      <w:tblGrid>
        <w:gridCol w:w="1600"/>
        <w:gridCol w:w="1700"/>
        <w:gridCol w:w="980"/>
        <w:gridCol w:w="1100"/>
        <w:gridCol w:w="1120"/>
        <w:gridCol w:w="1440"/>
        <w:gridCol w:w="1260"/>
      </w:tblGrid>
      <w:tr w:rsidR="00AD7B5B" w:rsidRPr="00AD7B5B" w:rsidTr="00AD7B5B">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sz w:val="16"/>
                <w:szCs w:val="16"/>
                <w:lang w:val="hr-HR"/>
              </w:rPr>
            </w:pPr>
            <w:r w:rsidRPr="00AD7B5B">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sz w:val="16"/>
                <w:szCs w:val="16"/>
                <w:lang w:val="hr-HR"/>
              </w:rPr>
            </w:pPr>
            <w:r w:rsidRPr="00AD7B5B">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PRIGOVORI</w:t>
            </w:r>
          </w:p>
        </w:tc>
        <w:tc>
          <w:tcPr>
            <w:tcW w:w="1100" w:type="dxa"/>
            <w:tcBorders>
              <w:top w:val="single" w:sz="4" w:space="0" w:color="auto"/>
              <w:left w:val="nil"/>
              <w:bottom w:val="single" w:sz="4" w:space="0" w:color="auto"/>
              <w:right w:val="single" w:sz="4" w:space="0" w:color="auto"/>
            </w:tcBorders>
            <w:shd w:val="clear" w:color="000000" w:fill="D8E4BC"/>
            <w:noWrap/>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POJEDINAČNI</w:t>
            </w:r>
            <w:r w:rsidRPr="00AD7B5B">
              <w:rPr>
                <w:rFonts w:ascii="Calibri" w:eastAsia="Times New Roman" w:hAnsi="Calibri"/>
                <w:b/>
                <w:bCs/>
                <w:color w:val="000000"/>
                <w:sz w:val="16"/>
                <w:szCs w:val="16"/>
                <w:lang w:val="hr-HR"/>
              </w:rPr>
              <w:br/>
              <w:t>ISPRAVNI</w:t>
            </w:r>
            <w:r w:rsidRPr="00AD7B5B">
              <w:rPr>
                <w:rFonts w:ascii="Calibri" w:eastAsia="Times New Roman" w:hAnsi="Calibri"/>
                <w:b/>
                <w:bCs/>
                <w:color w:val="000000"/>
                <w:sz w:val="16"/>
                <w:szCs w:val="16"/>
                <w:lang w:val="hr-HR"/>
              </w:rPr>
              <w:br/>
              <w:t>POSTUPCI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PRIJEDLOZI ZA</w:t>
            </w:r>
            <w:r w:rsidRPr="00AD7B5B">
              <w:rPr>
                <w:rFonts w:ascii="Calibri" w:eastAsia="Times New Roman" w:hAnsi="Calibri"/>
                <w:b/>
                <w:bCs/>
                <w:color w:val="000000"/>
                <w:sz w:val="16"/>
                <w:szCs w:val="16"/>
                <w:lang w:val="hr-HR"/>
              </w:rPr>
              <w:br/>
              <w:t>POVEZIVANJE</w:t>
            </w:r>
            <w:r w:rsidRPr="00AD7B5B">
              <w:rPr>
                <w:rFonts w:ascii="Calibri" w:eastAsia="Times New Roman" w:hAnsi="Calibri"/>
                <w:b/>
                <w:bCs/>
                <w:color w:val="000000"/>
                <w:sz w:val="16"/>
                <w:szCs w:val="16"/>
                <w:lang w:val="hr-HR"/>
              </w:rPr>
              <w:br/>
              <w:t>KPU I GK</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POSTUPCI OBNOVE,</w:t>
            </w:r>
            <w:r w:rsidRPr="00AD7B5B">
              <w:rPr>
                <w:rFonts w:ascii="Calibri" w:eastAsia="Times New Roman" w:hAnsi="Calibri"/>
                <w:b/>
                <w:bCs/>
                <w:color w:val="000000"/>
                <w:sz w:val="16"/>
                <w:szCs w:val="16"/>
                <w:lang w:val="hr-HR"/>
              </w:rPr>
              <w:br/>
              <w:t xml:space="preserve">OSNIVANJA I </w:t>
            </w:r>
            <w:r w:rsidRPr="00AD7B5B">
              <w:rPr>
                <w:rFonts w:ascii="Calibri" w:eastAsia="Times New Roman" w:hAnsi="Calibri"/>
                <w:b/>
                <w:bCs/>
                <w:color w:val="000000"/>
                <w:sz w:val="16"/>
                <w:szCs w:val="16"/>
                <w:lang w:val="hr-HR"/>
              </w:rPr>
              <w:br/>
              <w:t>DOPUNE</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BJELOVAR</w:t>
            </w:r>
          </w:p>
        </w:tc>
        <w:tc>
          <w:tcPr>
            <w:tcW w:w="1700" w:type="dxa"/>
            <w:tcBorders>
              <w:top w:val="nil"/>
              <w:left w:val="nil"/>
              <w:bottom w:val="single" w:sz="4" w:space="0" w:color="auto"/>
              <w:right w:val="single" w:sz="4" w:space="0" w:color="auto"/>
            </w:tcBorders>
            <w:shd w:val="clear" w:color="auto" w:fill="auto"/>
            <w:noWrap/>
            <w:vAlign w:val="center"/>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center"/>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center"/>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center"/>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center"/>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center"/>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16</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7</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30</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ČAKOVEC</w:t>
            </w:r>
          </w:p>
        </w:tc>
        <w:tc>
          <w:tcPr>
            <w:tcW w:w="1700" w:type="dxa"/>
            <w:tcBorders>
              <w:top w:val="nil"/>
              <w:left w:val="nil"/>
              <w:bottom w:val="single" w:sz="4" w:space="0" w:color="auto"/>
              <w:right w:val="single" w:sz="4" w:space="0" w:color="auto"/>
            </w:tcBorders>
            <w:shd w:val="clear" w:color="000000" w:fill="FFFFFF"/>
            <w:vAlign w:val="bottom"/>
            <w:hideMark/>
          </w:tcPr>
          <w:p w:rsidR="00AD7B5B" w:rsidRPr="00AD7B5B" w:rsidRDefault="00AD7B5B" w:rsidP="00AD7B5B">
            <w:pPr>
              <w:rPr>
                <w:rFonts w:ascii="Calibri" w:eastAsia="Times New Roman" w:hAnsi="Calibri"/>
                <w:sz w:val="22"/>
                <w:szCs w:val="22"/>
                <w:lang w:val="hr-HR"/>
              </w:rPr>
            </w:pPr>
            <w:r w:rsidRPr="00AD7B5B">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2</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DUBROVNIK</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23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4</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15</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28</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2</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GOSPIĆ</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10</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2</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KARLOVAC</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41</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KOPRIVNICA</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37</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37</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bl>
    <w:p w:rsidR="00D95948" w:rsidRDefault="00D95948" w:rsidP="00C34D20">
      <w:pPr>
        <w:jc w:val="both"/>
        <w:rPr>
          <w:rFonts w:ascii="Arial" w:hAnsi="Arial" w:cs="Arial"/>
          <w:b/>
        </w:rPr>
      </w:pPr>
    </w:p>
    <w:p w:rsidR="00612C79" w:rsidRDefault="00612C79" w:rsidP="00C34D20">
      <w:pPr>
        <w:jc w:val="both"/>
        <w:rPr>
          <w:rFonts w:ascii="Arial" w:hAnsi="Arial" w:cs="Arial"/>
          <w:b/>
        </w:rPr>
      </w:pPr>
    </w:p>
    <w:p w:rsidR="00AD7B5B" w:rsidRDefault="00AD7B5B" w:rsidP="00C34D20">
      <w:pPr>
        <w:jc w:val="both"/>
        <w:rPr>
          <w:rFonts w:ascii="Arial" w:hAnsi="Arial" w:cs="Arial"/>
          <w:b/>
        </w:rPr>
      </w:pPr>
    </w:p>
    <w:p w:rsidR="00AD7B5B" w:rsidRDefault="00AD7B5B" w:rsidP="00C34D20">
      <w:pPr>
        <w:jc w:val="both"/>
        <w:rPr>
          <w:rFonts w:ascii="Arial" w:hAnsi="Arial" w:cs="Arial"/>
          <w:b/>
        </w:rPr>
      </w:pPr>
    </w:p>
    <w:p w:rsidR="00AD7B5B" w:rsidRDefault="00AD7B5B" w:rsidP="00C34D20">
      <w:pPr>
        <w:jc w:val="both"/>
        <w:rPr>
          <w:rFonts w:ascii="Arial" w:hAnsi="Arial" w:cs="Arial"/>
          <w:b/>
        </w:rPr>
      </w:pPr>
    </w:p>
    <w:tbl>
      <w:tblPr>
        <w:tblW w:w="9180" w:type="dxa"/>
        <w:jc w:val="center"/>
        <w:tblInd w:w="93" w:type="dxa"/>
        <w:tblLook w:val="04A0" w:firstRow="1" w:lastRow="0" w:firstColumn="1" w:lastColumn="0" w:noHBand="0" w:noVBand="1"/>
      </w:tblPr>
      <w:tblGrid>
        <w:gridCol w:w="1600"/>
        <w:gridCol w:w="1700"/>
        <w:gridCol w:w="980"/>
        <w:gridCol w:w="1100"/>
        <w:gridCol w:w="1120"/>
        <w:gridCol w:w="1440"/>
        <w:gridCol w:w="1260"/>
      </w:tblGrid>
      <w:tr w:rsidR="00AD7B5B" w:rsidRPr="00AD7B5B" w:rsidTr="00AD7B5B">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sz w:val="16"/>
                <w:szCs w:val="16"/>
                <w:lang w:val="hr-HR"/>
              </w:rPr>
            </w:pPr>
            <w:r w:rsidRPr="00AD7B5B">
              <w:rPr>
                <w:rFonts w:ascii="Calibri" w:eastAsia="Times New Roman" w:hAnsi="Calibri"/>
                <w:b/>
                <w:bCs/>
                <w:sz w:val="16"/>
                <w:szCs w:val="16"/>
                <w:lang w:val="hr-HR"/>
              </w:rPr>
              <w:lastRenderedPageBreak/>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sz w:val="16"/>
                <w:szCs w:val="16"/>
                <w:lang w:val="hr-HR"/>
              </w:rPr>
            </w:pPr>
            <w:r w:rsidRPr="00AD7B5B">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PRIGOVORI</w:t>
            </w:r>
          </w:p>
        </w:tc>
        <w:tc>
          <w:tcPr>
            <w:tcW w:w="1100" w:type="dxa"/>
            <w:tcBorders>
              <w:top w:val="single" w:sz="4" w:space="0" w:color="auto"/>
              <w:left w:val="nil"/>
              <w:bottom w:val="single" w:sz="4" w:space="0" w:color="auto"/>
              <w:right w:val="single" w:sz="4" w:space="0" w:color="auto"/>
            </w:tcBorders>
            <w:shd w:val="clear" w:color="000000" w:fill="D8E4BC"/>
            <w:noWrap/>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POJEDINAČNI</w:t>
            </w:r>
            <w:r w:rsidRPr="00AD7B5B">
              <w:rPr>
                <w:rFonts w:ascii="Calibri" w:eastAsia="Times New Roman" w:hAnsi="Calibri"/>
                <w:b/>
                <w:bCs/>
                <w:color w:val="000000"/>
                <w:sz w:val="16"/>
                <w:szCs w:val="16"/>
                <w:lang w:val="hr-HR"/>
              </w:rPr>
              <w:br/>
              <w:t>ISPRAVNI</w:t>
            </w:r>
            <w:r w:rsidRPr="00AD7B5B">
              <w:rPr>
                <w:rFonts w:ascii="Calibri" w:eastAsia="Times New Roman" w:hAnsi="Calibri"/>
                <w:b/>
                <w:bCs/>
                <w:color w:val="000000"/>
                <w:sz w:val="16"/>
                <w:szCs w:val="16"/>
                <w:lang w:val="hr-HR"/>
              </w:rPr>
              <w:br/>
              <w:t>POSTUPCI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PRIJEDLOZI ZA</w:t>
            </w:r>
            <w:r w:rsidRPr="00AD7B5B">
              <w:rPr>
                <w:rFonts w:ascii="Calibri" w:eastAsia="Times New Roman" w:hAnsi="Calibri"/>
                <w:b/>
                <w:bCs/>
                <w:color w:val="000000"/>
                <w:sz w:val="16"/>
                <w:szCs w:val="16"/>
                <w:lang w:val="hr-HR"/>
              </w:rPr>
              <w:br/>
              <w:t>POVEZIVANJE</w:t>
            </w:r>
            <w:r w:rsidRPr="00AD7B5B">
              <w:rPr>
                <w:rFonts w:ascii="Calibri" w:eastAsia="Times New Roman" w:hAnsi="Calibri"/>
                <w:b/>
                <w:bCs/>
                <w:color w:val="000000"/>
                <w:sz w:val="16"/>
                <w:szCs w:val="16"/>
                <w:lang w:val="hr-HR"/>
              </w:rPr>
              <w:br/>
              <w:t>KPU I GK</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AD7B5B" w:rsidRPr="00AD7B5B" w:rsidRDefault="00AD7B5B" w:rsidP="00AD7B5B">
            <w:pPr>
              <w:jc w:val="center"/>
              <w:rPr>
                <w:rFonts w:ascii="Calibri" w:eastAsia="Times New Roman" w:hAnsi="Calibri"/>
                <w:b/>
                <w:bCs/>
                <w:color w:val="000000"/>
                <w:sz w:val="16"/>
                <w:szCs w:val="16"/>
                <w:lang w:val="hr-HR"/>
              </w:rPr>
            </w:pPr>
            <w:r w:rsidRPr="00AD7B5B">
              <w:rPr>
                <w:rFonts w:ascii="Calibri" w:eastAsia="Times New Roman" w:hAnsi="Calibri"/>
                <w:b/>
                <w:bCs/>
                <w:color w:val="000000"/>
                <w:sz w:val="16"/>
                <w:szCs w:val="16"/>
                <w:lang w:val="hr-HR"/>
              </w:rPr>
              <w:t>POSTUPCI OBNOVE,</w:t>
            </w:r>
            <w:r w:rsidRPr="00AD7B5B">
              <w:rPr>
                <w:rFonts w:ascii="Calibri" w:eastAsia="Times New Roman" w:hAnsi="Calibri"/>
                <w:b/>
                <w:bCs/>
                <w:color w:val="000000"/>
                <w:sz w:val="16"/>
                <w:szCs w:val="16"/>
                <w:lang w:val="hr-HR"/>
              </w:rPr>
              <w:br/>
              <w:t xml:space="preserve">OSNIVANJA I </w:t>
            </w:r>
            <w:r w:rsidRPr="00AD7B5B">
              <w:rPr>
                <w:rFonts w:ascii="Calibri" w:eastAsia="Times New Roman" w:hAnsi="Calibri"/>
                <w:b/>
                <w:bCs/>
                <w:color w:val="000000"/>
                <w:sz w:val="16"/>
                <w:szCs w:val="16"/>
                <w:lang w:val="hr-HR"/>
              </w:rPr>
              <w:br/>
              <w:t>DOPUNE</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OSIJEK</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0"/>
                <w:szCs w:val="20"/>
                <w:lang w:val="hr-HR"/>
              </w:rPr>
            </w:pPr>
            <w:r w:rsidRPr="00AD7B5B">
              <w:rPr>
                <w:rFonts w:ascii="Calibri" w:eastAsia="Times New Roman" w:hAnsi="Calibri"/>
                <w:color w:val="000000"/>
                <w:sz w:val="20"/>
                <w:szCs w:val="20"/>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POŽEGA</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4</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PULA</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4</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49</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9</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11</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9</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RIJEKA</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36</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12</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34</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5</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sz w:val="22"/>
                <w:szCs w:val="22"/>
                <w:lang w:val="hr-HR"/>
              </w:rPr>
            </w:pPr>
            <w:r w:rsidRPr="00AD7B5B">
              <w:rPr>
                <w:rFonts w:ascii="Calibri" w:eastAsia="Times New Roman" w:hAnsi="Calibri"/>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8</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21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0"/>
                <w:szCs w:val="20"/>
                <w:lang w:val="hr-HR"/>
              </w:rPr>
            </w:pPr>
            <w:r w:rsidRPr="00AD7B5B">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7</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110</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28</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38</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38</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7</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SISAK</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58</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0"/>
                <w:szCs w:val="20"/>
                <w:lang w:val="hr-HR"/>
              </w:rPr>
            </w:pPr>
            <w:r w:rsidRPr="00AD7B5B">
              <w:rPr>
                <w:rFonts w:ascii="Calibri" w:eastAsia="Times New Roman" w:hAnsi="Calibri"/>
                <w:color w:val="000000"/>
                <w:sz w:val="20"/>
                <w:szCs w:val="20"/>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7</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82</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r w:rsidR="00AD7B5B" w:rsidRPr="00AD7B5B" w:rsidTr="00AD7B5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SLAV. BROD</w:t>
            </w: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0"/>
                <w:szCs w:val="20"/>
                <w:lang w:val="hr-HR"/>
              </w:rPr>
            </w:pPr>
            <w:r w:rsidRPr="00AD7B5B">
              <w:rPr>
                <w:rFonts w:ascii="Calibri" w:eastAsia="Times New Roman" w:hAnsi="Calibri"/>
                <w:color w:val="000000"/>
                <w:sz w:val="20"/>
                <w:szCs w:val="20"/>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10</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rPr>
                <w:rFonts w:ascii="Calibri" w:eastAsia="Times New Roman" w:hAnsi="Calibri"/>
                <w:color w:val="000000"/>
                <w:sz w:val="20"/>
                <w:szCs w:val="20"/>
                <w:lang w:val="hr-HR"/>
              </w:rPr>
            </w:pPr>
            <w:r w:rsidRPr="00AD7B5B">
              <w:rPr>
                <w:rFonts w:ascii="Calibri" w:eastAsia="Times New Roman" w:hAnsi="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AD7B5B" w:rsidRPr="00AD7B5B" w:rsidRDefault="00AD7B5B" w:rsidP="00AD7B5B">
            <w:pPr>
              <w:jc w:val="center"/>
              <w:rPr>
                <w:rFonts w:ascii="Calibri" w:eastAsia="Times New Roman" w:hAnsi="Calibri"/>
                <w:color w:val="000000"/>
                <w:sz w:val="22"/>
                <w:szCs w:val="22"/>
                <w:lang w:val="hr-HR"/>
              </w:rPr>
            </w:pPr>
            <w:r w:rsidRPr="00AD7B5B">
              <w:rPr>
                <w:rFonts w:ascii="Calibri" w:eastAsia="Times New Roman" w:hAnsi="Calibri"/>
                <w:color w:val="000000"/>
                <w:sz w:val="22"/>
                <w:szCs w:val="22"/>
                <w:lang w:val="hr-HR"/>
              </w:rPr>
              <w:t>0</w:t>
            </w:r>
          </w:p>
        </w:tc>
      </w:tr>
      <w:tr w:rsidR="00AD7B5B" w:rsidRPr="00AD7B5B" w:rsidTr="00AD7B5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AD7B5B" w:rsidRPr="00AD7B5B" w:rsidRDefault="00AD7B5B" w:rsidP="00AD7B5B">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AD7B5B" w:rsidRPr="00AD7B5B" w:rsidRDefault="00AD7B5B" w:rsidP="00AD7B5B">
            <w:pPr>
              <w:rPr>
                <w:rFonts w:ascii="Calibri" w:eastAsia="Times New Roman" w:hAnsi="Calibri"/>
                <w:b/>
                <w:bCs/>
                <w:sz w:val="22"/>
                <w:szCs w:val="22"/>
                <w:lang w:val="hr-HR"/>
              </w:rPr>
            </w:pPr>
            <w:r w:rsidRPr="00AD7B5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6</w:t>
            </w:r>
          </w:p>
        </w:tc>
        <w:tc>
          <w:tcPr>
            <w:tcW w:w="110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13</w:t>
            </w:r>
          </w:p>
        </w:tc>
        <w:tc>
          <w:tcPr>
            <w:tcW w:w="144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1</w:t>
            </w:r>
          </w:p>
        </w:tc>
        <w:tc>
          <w:tcPr>
            <w:tcW w:w="1260" w:type="dxa"/>
            <w:tcBorders>
              <w:top w:val="nil"/>
              <w:left w:val="nil"/>
              <w:bottom w:val="single" w:sz="4" w:space="0" w:color="auto"/>
              <w:right w:val="single" w:sz="4" w:space="0" w:color="auto"/>
            </w:tcBorders>
            <w:shd w:val="clear" w:color="000000" w:fill="D9D9D9"/>
            <w:noWrap/>
            <w:vAlign w:val="bottom"/>
            <w:hideMark/>
          </w:tcPr>
          <w:p w:rsidR="00AD7B5B" w:rsidRPr="00AD7B5B" w:rsidRDefault="00AD7B5B" w:rsidP="00AD7B5B">
            <w:pPr>
              <w:jc w:val="center"/>
              <w:rPr>
                <w:rFonts w:ascii="Calibri" w:eastAsia="Times New Roman" w:hAnsi="Calibri"/>
                <w:b/>
                <w:bCs/>
                <w:color w:val="000000"/>
                <w:sz w:val="22"/>
                <w:szCs w:val="22"/>
                <w:lang w:val="hr-HR"/>
              </w:rPr>
            </w:pPr>
            <w:r w:rsidRPr="00AD7B5B">
              <w:rPr>
                <w:rFonts w:ascii="Calibri" w:eastAsia="Times New Roman" w:hAnsi="Calibri"/>
                <w:b/>
                <w:bCs/>
                <w:color w:val="000000"/>
                <w:sz w:val="22"/>
                <w:szCs w:val="22"/>
                <w:lang w:val="hr-HR"/>
              </w:rPr>
              <w:t>0</w:t>
            </w:r>
          </w:p>
        </w:tc>
      </w:tr>
    </w:tbl>
    <w:p w:rsidR="00AD7B5B" w:rsidRDefault="00AD7B5B" w:rsidP="00C34D20">
      <w:pPr>
        <w:jc w:val="both"/>
        <w:rPr>
          <w:rFonts w:ascii="Arial" w:hAnsi="Arial" w:cs="Arial"/>
          <w:b/>
        </w:rPr>
      </w:pPr>
    </w:p>
    <w:p w:rsidR="00042BD7" w:rsidRDefault="00042BD7" w:rsidP="00C34D20">
      <w:pPr>
        <w:jc w:val="both"/>
        <w:rPr>
          <w:rFonts w:ascii="Arial" w:hAnsi="Arial" w:cs="Arial"/>
          <w:b/>
        </w:rPr>
      </w:pPr>
    </w:p>
    <w:p w:rsidR="00C3534A" w:rsidRDefault="00C3534A" w:rsidP="00C34D20">
      <w:pPr>
        <w:jc w:val="both"/>
        <w:rPr>
          <w:rFonts w:ascii="Arial" w:hAnsi="Arial" w:cs="Arial"/>
          <w:b/>
        </w:rPr>
      </w:pPr>
    </w:p>
    <w:tbl>
      <w:tblPr>
        <w:tblW w:w="9180" w:type="dxa"/>
        <w:jc w:val="center"/>
        <w:tblInd w:w="93" w:type="dxa"/>
        <w:tblLook w:val="04A0" w:firstRow="1" w:lastRow="0" w:firstColumn="1" w:lastColumn="0" w:noHBand="0" w:noVBand="1"/>
      </w:tblPr>
      <w:tblGrid>
        <w:gridCol w:w="1600"/>
        <w:gridCol w:w="1700"/>
        <w:gridCol w:w="980"/>
        <w:gridCol w:w="1100"/>
        <w:gridCol w:w="1120"/>
        <w:gridCol w:w="1440"/>
        <w:gridCol w:w="1260"/>
      </w:tblGrid>
      <w:tr w:rsidR="00C3534A" w:rsidRPr="00C3534A" w:rsidTr="00C3534A">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3534A" w:rsidRPr="00C3534A" w:rsidRDefault="00C3534A" w:rsidP="00C3534A">
            <w:pPr>
              <w:jc w:val="center"/>
              <w:rPr>
                <w:rFonts w:ascii="Calibri" w:eastAsia="Times New Roman" w:hAnsi="Calibri"/>
                <w:b/>
                <w:bCs/>
                <w:sz w:val="16"/>
                <w:szCs w:val="16"/>
                <w:lang w:val="hr-HR"/>
              </w:rPr>
            </w:pPr>
            <w:r w:rsidRPr="00C3534A">
              <w:rPr>
                <w:rFonts w:ascii="Calibri" w:eastAsia="Times New Roman" w:hAnsi="Calibri"/>
                <w:b/>
                <w:bCs/>
                <w:sz w:val="16"/>
                <w:szCs w:val="16"/>
                <w:lang w:val="hr-HR"/>
              </w:rPr>
              <w:lastRenderedPageBreak/>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C3534A" w:rsidRPr="00C3534A" w:rsidRDefault="00C3534A" w:rsidP="00C3534A">
            <w:pPr>
              <w:jc w:val="center"/>
              <w:rPr>
                <w:rFonts w:ascii="Calibri" w:eastAsia="Times New Roman" w:hAnsi="Calibri"/>
                <w:b/>
                <w:bCs/>
                <w:sz w:val="16"/>
                <w:szCs w:val="16"/>
                <w:lang w:val="hr-HR"/>
              </w:rPr>
            </w:pPr>
            <w:r w:rsidRPr="00C3534A">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C3534A" w:rsidRPr="00C3534A" w:rsidRDefault="00C3534A" w:rsidP="00C3534A">
            <w:pPr>
              <w:jc w:val="center"/>
              <w:rPr>
                <w:rFonts w:ascii="Calibri" w:eastAsia="Times New Roman" w:hAnsi="Calibri"/>
                <w:b/>
                <w:bCs/>
                <w:color w:val="000000"/>
                <w:sz w:val="16"/>
                <w:szCs w:val="16"/>
                <w:lang w:val="hr-HR"/>
              </w:rPr>
            </w:pPr>
            <w:r w:rsidRPr="00C3534A">
              <w:rPr>
                <w:rFonts w:ascii="Calibri" w:eastAsia="Times New Roman" w:hAnsi="Calibri"/>
                <w:b/>
                <w:bCs/>
                <w:color w:val="000000"/>
                <w:sz w:val="16"/>
                <w:szCs w:val="16"/>
                <w:lang w:val="hr-HR"/>
              </w:rPr>
              <w:t>PRIGOVORI</w:t>
            </w:r>
          </w:p>
        </w:tc>
        <w:tc>
          <w:tcPr>
            <w:tcW w:w="1100" w:type="dxa"/>
            <w:tcBorders>
              <w:top w:val="single" w:sz="4" w:space="0" w:color="auto"/>
              <w:left w:val="nil"/>
              <w:bottom w:val="single" w:sz="4" w:space="0" w:color="auto"/>
              <w:right w:val="single" w:sz="4" w:space="0" w:color="auto"/>
            </w:tcBorders>
            <w:shd w:val="clear" w:color="000000" w:fill="D8E4BC"/>
            <w:noWrap/>
            <w:vAlign w:val="center"/>
            <w:hideMark/>
          </w:tcPr>
          <w:p w:rsidR="00C3534A" w:rsidRPr="00C3534A" w:rsidRDefault="00C3534A" w:rsidP="00C3534A">
            <w:pPr>
              <w:jc w:val="center"/>
              <w:rPr>
                <w:rFonts w:ascii="Calibri" w:eastAsia="Times New Roman" w:hAnsi="Calibri"/>
                <w:b/>
                <w:bCs/>
                <w:color w:val="000000"/>
                <w:sz w:val="16"/>
                <w:szCs w:val="16"/>
                <w:lang w:val="hr-HR"/>
              </w:rPr>
            </w:pPr>
            <w:r w:rsidRPr="00C3534A">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3534A" w:rsidRPr="00C3534A" w:rsidRDefault="00C3534A" w:rsidP="00C3534A">
            <w:pPr>
              <w:jc w:val="center"/>
              <w:rPr>
                <w:rFonts w:ascii="Calibri" w:eastAsia="Times New Roman" w:hAnsi="Calibri"/>
                <w:b/>
                <w:bCs/>
                <w:color w:val="000000"/>
                <w:sz w:val="16"/>
                <w:szCs w:val="16"/>
                <w:lang w:val="hr-HR"/>
              </w:rPr>
            </w:pPr>
            <w:r w:rsidRPr="00C3534A">
              <w:rPr>
                <w:rFonts w:ascii="Calibri" w:eastAsia="Times New Roman" w:hAnsi="Calibri"/>
                <w:b/>
                <w:bCs/>
                <w:color w:val="000000"/>
                <w:sz w:val="16"/>
                <w:szCs w:val="16"/>
                <w:lang w:val="hr-HR"/>
              </w:rPr>
              <w:t>POJEDINAČNI</w:t>
            </w:r>
            <w:r w:rsidRPr="00C3534A">
              <w:rPr>
                <w:rFonts w:ascii="Calibri" w:eastAsia="Times New Roman" w:hAnsi="Calibri"/>
                <w:b/>
                <w:bCs/>
                <w:color w:val="000000"/>
                <w:sz w:val="16"/>
                <w:szCs w:val="16"/>
                <w:lang w:val="hr-HR"/>
              </w:rPr>
              <w:br/>
              <w:t>ISPRAVNI</w:t>
            </w:r>
            <w:r w:rsidRPr="00C3534A">
              <w:rPr>
                <w:rFonts w:ascii="Calibri" w:eastAsia="Times New Roman" w:hAnsi="Calibri"/>
                <w:b/>
                <w:bCs/>
                <w:color w:val="000000"/>
                <w:sz w:val="16"/>
                <w:szCs w:val="16"/>
                <w:lang w:val="hr-HR"/>
              </w:rPr>
              <w:br/>
              <w:t>POSTUPCI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C3534A" w:rsidRPr="00C3534A" w:rsidRDefault="00C3534A" w:rsidP="00C3534A">
            <w:pPr>
              <w:jc w:val="center"/>
              <w:rPr>
                <w:rFonts w:ascii="Calibri" w:eastAsia="Times New Roman" w:hAnsi="Calibri"/>
                <w:b/>
                <w:bCs/>
                <w:color w:val="000000"/>
                <w:sz w:val="16"/>
                <w:szCs w:val="16"/>
                <w:lang w:val="hr-HR"/>
              </w:rPr>
            </w:pPr>
            <w:r w:rsidRPr="00C3534A">
              <w:rPr>
                <w:rFonts w:ascii="Calibri" w:eastAsia="Times New Roman" w:hAnsi="Calibri"/>
                <w:b/>
                <w:bCs/>
                <w:color w:val="000000"/>
                <w:sz w:val="16"/>
                <w:szCs w:val="16"/>
                <w:lang w:val="hr-HR"/>
              </w:rPr>
              <w:t>PRIJEDLOZI ZA</w:t>
            </w:r>
            <w:r w:rsidRPr="00C3534A">
              <w:rPr>
                <w:rFonts w:ascii="Calibri" w:eastAsia="Times New Roman" w:hAnsi="Calibri"/>
                <w:b/>
                <w:bCs/>
                <w:color w:val="000000"/>
                <w:sz w:val="16"/>
                <w:szCs w:val="16"/>
                <w:lang w:val="hr-HR"/>
              </w:rPr>
              <w:br/>
              <w:t>POVEZIVANJE</w:t>
            </w:r>
            <w:r w:rsidRPr="00C3534A">
              <w:rPr>
                <w:rFonts w:ascii="Calibri" w:eastAsia="Times New Roman" w:hAnsi="Calibri"/>
                <w:b/>
                <w:bCs/>
                <w:color w:val="000000"/>
                <w:sz w:val="16"/>
                <w:szCs w:val="16"/>
                <w:lang w:val="hr-HR"/>
              </w:rPr>
              <w:br/>
              <w:t>KPU I GK</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C3534A" w:rsidRPr="00C3534A" w:rsidRDefault="00C3534A" w:rsidP="00C3534A">
            <w:pPr>
              <w:jc w:val="center"/>
              <w:rPr>
                <w:rFonts w:ascii="Calibri" w:eastAsia="Times New Roman" w:hAnsi="Calibri"/>
                <w:b/>
                <w:bCs/>
                <w:color w:val="000000"/>
                <w:sz w:val="16"/>
                <w:szCs w:val="16"/>
                <w:lang w:val="hr-HR"/>
              </w:rPr>
            </w:pPr>
            <w:r w:rsidRPr="00C3534A">
              <w:rPr>
                <w:rFonts w:ascii="Calibri" w:eastAsia="Times New Roman" w:hAnsi="Calibri"/>
                <w:b/>
                <w:bCs/>
                <w:color w:val="000000"/>
                <w:sz w:val="16"/>
                <w:szCs w:val="16"/>
                <w:lang w:val="hr-HR"/>
              </w:rPr>
              <w:t>POSTUPCI OBNOVE,</w:t>
            </w:r>
            <w:r w:rsidRPr="00C3534A">
              <w:rPr>
                <w:rFonts w:ascii="Calibri" w:eastAsia="Times New Roman" w:hAnsi="Calibri"/>
                <w:b/>
                <w:bCs/>
                <w:color w:val="000000"/>
                <w:sz w:val="16"/>
                <w:szCs w:val="16"/>
                <w:lang w:val="hr-HR"/>
              </w:rPr>
              <w:br/>
              <w:t xml:space="preserve">OSNIVANJA I </w:t>
            </w:r>
            <w:r w:rsidRPr="00C3534A">
              <w:rPr>
                <w:rFonts w:ascii="Calibri" w:eastAsia="Times New Roman" w:hAnsi="Calibri"/>
                <w:b/>
                <w:bCs/>
                <w:color w:val="000000"/>
                <w:sz w:val="16"/>
                <w:szCs w:val="16"/>
                <w:lang w:val="hr-HR"/>
              </w:rPr>
              <w:br/>
              <w:t>DOPUNE</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SPLIT</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55</w:t>
            </w:r>
          </w:p>
        </w:tc>
        <w:tc>
          <w:tcPr>
            <w:tcW w:w="1100" w:type="dxa"/>
            <w:tcBorders>
              <w:top w:val="nil"/>
              <w:left w:val="nil"/>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55</w:t>
            </w:r>
          </w:p>
        </w:tc>
        <w:tc>
          <w:tcPr>
            <w:tcW w:w="1440" w:type="dxa"/>
            <w:tcBorders>
              <w:top w:val="nil"/>
              <w:left w:val="nil"/>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13</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25</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4</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44</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25</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85</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38</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178</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2</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ŠIBENIK</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35</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15</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8</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21</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8</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60</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VARAŽDIN</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85</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7</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4</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8</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12</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29</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85</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VELIKA GORICA</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7</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6</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VIROVITICA</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4</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12</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VUKOVAR</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4</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3</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r>
      <w:tr w:rsidR="00C3534A" w:rsidRPr="00C3534A" w:rsidTr="00C3534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ZADAR</w:t>
            </w: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55</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13</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8</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5</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18</w:t>
            </w:r>
          </w:p>
        </w:tc>
        <w:tc>
          <w:tcPr>
            <w:tcW w:w="144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C3534A" w:rsidRPr="00C3534A" w:rsidRDefault="00C3534A" w:rsidP="00C3534A">
            <w:pPr>
              <w:jc w:val="center"/>
              <w:rPr>
                <w:rFonts w:ascii="Calibri" w:eastAsia="Times New Roman" w:hAnsi="Calibri"/>
                <w:color w:val="000000"/>
                <w:sz w:val="22"/>
                <w:szCs w:val="22"/>
                <w:lang w:val="hr-HR"/>
              </w:rPr>
            </w:pPr>
            <w:r w:rsidRPr="00C3534A">
              <w:rPr>
                <w:rFonts w:ascii="Calibri" w:eastAsia="Times New Roman" w:hAnsi="Calibri"/>
                <w:color w:val="000000"/>
                <w:sz w:val="22"/>
                <w:szCs w:val="22"/>
                <w:lang w:val="hr-HR"/>
              </w:rPr>
              <w:t>0</w:t>
            </w:r>
          </w:p>
        </w:tc>
      </w:tr>
      <w:tr w:rsidR="00C3534A" w:rsidRPr="00C3534A" w:rsidTr="00C3534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C3534A" w:rsidRPr="00C3534A" w:rsidRDefault="00C3534A" w:rsidP="00C3534A">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C3534A" w:rsidRPr="00C3534A" w:rsidRDefault="00C3534A" w:rsidP="00C3534A">
            <w:pPr>
              <w:rPr>
                <w:rFonts w:ascii="Calibri" w:eastAsia="Times New Roman" w:hAnsi="Calibri"/>
                <w:b/>
                <w:bCs/>
                <w:sz w:val="22"/>
                <w:szCs w:val="22"/>
                <w:lang w:val="hr-HR"/>
              </w:rPr>
            </w:pPr>
            <w:r w:rsidRPr="00C3534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33</w:t>
            </w:r>
          </w:p>
        </w:tc>
        <w:tc>
          <w:tcPr>
            <w:tcW w:w="110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8</w:t>
            </w:r>
          </w:p>
        </w:tc>
        <w:tc>
          <w:tcPr>
            <w:tcW w:w="112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86</w:t>
            </w:r>
          </w:p>
        </w:tc>
        <w:tc>
          <w:tcPr>
            <w:tcW w:w="144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13</w:t>
            </w:r>
          </w:p>
        </w:tc>
        <w:tc>
          <w:tcPr>
            <w:tcW w:w="1260" w:type="dxa"/>
            <w:tcBorders>
              <w:top w:val="nil"/>
              <w:left w:val="nil"/>
              <w:bottom w:val="single" w:sz="4" w:space="0" w:color="auto"/>
              <w:right w:val="single" w:sz="4" w:space="0" w:color="auto"/>
            </w:tcBorders>
            <w:shd w:val="clear" w:color="000000" w:fill="D9D9D9"/>
            <w:noWrap/>
            <w:vAlign w:val="bottom"/>
            <w:hideMark/>
          </w:tcPr>
          <w:p w:rsidR="00C3534A" w:rsidRPr="00C3534A" w:rsidRDefault="00C3534A" w:rsidP="00C3534A">
            <w:pPr>
              <w:jc w:val="center"/>
              <w:rPr>
                <w:rFonts w:ascii="Calibri" w:eastAsia="Times New Roman" w:hAnsi="Calibri"/>
                <w:b/>
                <w:bCs/>
                <w:color w:val="000000"/>
                <w:sz w:val="22"/>
                <w:szCs w:val="22"/>
                <w:lang w:val="hr-HR"/>
              </w:rPr>
            </w:pPr>
            <w:r w:rsidRPr="00C3534A">
              <w:rPr>
                <w:rFonts w:ascii="Calibri" w:eastAsia="Times New Roman" w:hAnsi="Calibri"/>
                <w:b/>
                <w:bCs/>
                <w:color w:val="000000"/>
                <w:sz w:val="22"/>
                <w:szCs w:val="22"/>
                <w:lang w:val="hr-HR"/>
              </w:rPr>
              <w:t>0</w:t>
            </w:r>
          </w:p>
        </w:tc>
      </w:tr>
    </w:tbl>
    <w:p w:rsidR="00C3534A" w:rsidRDefault="00C3534A" w:rsidP="00C34D20">
      <w:pPr>
        <w:jc w:val="both"/>
        <w:rPr>
          <w:rFonts w:ascii="Arial" w:hAnsi="Arial" w:cs="Arial"/>
          <w:b/>
        </w:rPr>
      </w:pPr>
    </w:p>
    <w:tbl>
      <w:tblPr>
        <w:tblW w:w="9180" w:type="dxa"/>
        <w:jc w:val="center"/>
        <w:tblInd w:w="93" w:type="dxa"/>
        <w:tblLook w:val="04A0" w:firstRow="1" w:lastRow="0" w:firstColumn="1" w:lastColumn="0" w:noHBand="0" w:noVBand="1"/>
      </w:tblPr>
      <w:tblGrid>
        <w:gridCol w:w="1600"/>
        <w:gridCol w:w="1700"/>
        <w:gridCol w:w="980"/>
        <w:gridCol w:w="1100"/>
        <w:gridCol w:w="1120"/>
        <w:gridCol w:w="1440"/>
        <w:gridCol w:w="1260"/>
      </w:tblGrid>
      <w:tr w:rsidR="00F96EA3" w:rsidRPr="00F96EA3" w:rsidTr="00F96EA3">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96EA3" w:rsidRPr="00F96EA3" w:rsidRDefault="00F96EA3" w:rsidP="00F96EA3">
            <w:pPr>
              <w:jc w:val="center"/>
              <w:rPr>
                <w:rFonts w:ascii="Calibri" w:eastAsia="Times New Roman" w:hAnsi="Calibri"/>
                <w:b/>
                <w:bCs/>
                <w:sz w:val="16"/>
                <w:szCs w:val="16"/>
                <w:lang w:val="hr-HR"/>
              </w:rPr>
            </w:pPr>
            <w:r w:rsidRPr="00F96EA3">
              <w:rPr>
                <w:rFonts w:ascii="Calibri" w:eastAsia="Times New Roman" w:hAnsi="Calibri"/>
                <w:b/>
                <w:bCs/>
                <w:sz w:val="16"/>
                <w:szCs w:val="16"/>
                <w:lang w:val="hr-HR"/>
              </w:rPr>
              <w:lastRenderedPageBreak/>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F96EA3" w:rsidRPr="00F96EA3" w:rsidRDefault="00F96EA3" w:rsidP="00F96EA3">
            <w:pPr>
              <w:jc w:val="center"/>
              <w:rPr>
                <w:rFonts w:ascii="Calibri" w:eastAsia="Times New Roman" w:hAnsi="Calibri"/>
                <w:b/>
                <w:bCs/>
                <w:sz w:val="16"/>
                <w:szCs w:val="16"/>
                <w:lang w:val="hr-HR"/>
              </w:rPr>
            </w:pPr>
            <w:r w:rsidRPr="00F96EA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16"/>
                <w:szCs w:val="16"/>
                <w:lang w:val="hr-HR"/>
              </w:rPr>
            </w:pPr>
            <w:r w:rsidRPr="00F96EA3">
              <w:rPr>
                <w:rFonts w:ascii="Calibri" w:eastAsia="Times New Roman" w:hAnsi="Calibri"/>
                <w:b/>
                <w:bCs/>
                <w:color w:val="000000"/>
                <w:sz w:val="16"/>
                <w:szCs w:val="16"/>
                <w:lang w:val="hr-HR"/>
              </w:rPr>
              <w:t>PRIGOVORI</w:t>
            </w:r>
          </w:p>
        </w:tc>
        <w:tc>
          <w:tcPr>
            <w:tcW w:w="1100" w:type="dxa"/>
            <w:tcBorders>
              <w:top w:val="single" w:sz="4" w:space="0" w:color="auto"/>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16"/>
                <w:szCs w:val="16"/>
                <w:lang w:val="hr-HR"/>
              </w:rPr>
            </w:pPr>
            <w:r w:rsidRPr="00F96EA3">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F96EA3" w:rsidRPr="00F96EA3" w:rsidRDefault="00F96EA3" w:rsidP="00F96EA3">
            <w:pPr>
              <w:jc w:val="center"/>
              <w:rPr>
                <w:rFonts w:ascii="Calibri" w:eastAsia="Times New Roman" w:hAnsi="Calibri"/>
                <w:b/>
                <w:bCs/>
                <w:color w:val="000000"/>
                <w:sz w:val="16"/>
                <w:szCs w:val="16"/>
                <w:lang w:val="hr-HR"/>
              </w:rPr>
            </w:pPr>
            <w:r w:rsidRPr="00F96EA3">
              <w:rPr>
                <w:rFonts w:ascii="Calibri" w:eastAsia="Times New Roman" w:hAnsi="Calibri"/>
                <w:b/>
                <w:bCs/>
                <w:color w:val="000000"/>
                <w:sz w:val="16"/>
                <w:szCs w:val="16"/>
                <w:lang w:val="hr-HR"/>
              </w:rPr>
              <w:t>POJEDINAČNI</w:t>
            </w:r>
            <w:r w:rsidRPr="00F96EA3">
              <w:rPr>
                <w:rFonts w:ascii="Calibri" w:eastAsia="Times New Roman" w:hAnsi="Calibri"/>
                <w:b/>
                <w:bCs/>
                <w:color w:val="000000"/>
                <w:sz w:val="16"/>
                <w:szCs w:val="16"/>
                <w:lang w:val="hr-HR"/>
              </w:rPr>
              <w:br/>
              <w:t>ISPRAVNI</w:t>
            </w:r>
            <w:r w:rsidRPr="00F96EA3">
              <w:rPr>
                <w:rFonts w:ascii="Calibri" w:eastAsia="Times New Roman" w:hAnsi="Calibri"/>
                <w:b/>
                <w:bCs/>
                <w:color w:val="000000"/>
                <w:sz w:val="16"/>
                <w:szCs w:val="16"/>
                <w:lang w:val="hr-HR"/>
              </w:rPr>
              <w:br/>
              <w:t>POSTUPCI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F96EA3" w:rsidRPr="00F96EA3" w:rsidRDefault="00F96EA3" w:rsidP="00F96EA3">
            <w:pPr>
              <w:jc w:val="center"/>
              <w:rPr>
                <w:rFonts w:ascii="Calibri" w:eastAsia="Times New Roman" w:hAnsi="Calibri"/>
                <w:b/>
                <w:bCs/>
                <w:color w:val="000000"/>
                <w:sz w:val="16"/>
                <w:szCs w:val="16"/>
                <w:lang w:val="hr-HR"/>
              </w:rPr>
            </w:pPr>
            <w:r w:rsidRPr="00F96EA3">
              <w:rPr>
                <w:rFonts w:ascii="Calibri" w:eastAsia="Times New Roman" w:hAnsi="Calibri"/>
                <w:b/>
                <w:bCs/>
                <w:color w:val="000000"/>
                <w:sz w:val="16"/>
                <w:szCs w:val="16"/>
                <w:lang w:val="hr-HR"/>
              </w:rPr>
              <w:t>PRIJEDLOZI ZA</w:t>
            </w:r>
            <w:r w:rsidRPr="00F96EA3">
              <w:rPr>
                <w:rFonts w:ascii="Calibri" w:eastAsia="Times New Roman" w:hAnsi="Calibri"/>
                <w:b/>
                <w:bCs/>
                <w:color w:val="000000"/>
                <w:sz w:val="16"/>
                <w:szCs w:val="16"/>
                <w:lang w:val="hr-HR"/>
              </w:rPr>
              <w:br/>
              <w:t>POVEZIVANJE</w:t>
            </w:r>
            <w:r w:rsidRPr="00F96EA3">
              <w:rPr>
                <w:rFonts w:ascii="Calibri" w:eastAsia="Times New Roman" w:hAnsi="Calibri"/>
                <w:b/>
                <w:bCs/>
                <w:color w:val="000000"/>
                <w:sz w:val="16"/>
                <w:szCs w:val="16"/>
                <w:lang w:val="hr-HR"/>
              </w:rPr>
              <w:br/>
              <w:t>KPU I GK</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F96EA3" w:rsidRPr="00F96EA3" w:rsidRDefault="00F96EA3" w:rsidP="00F96EA3">
            <w:pPr>
              <w:jc w:val="center"/>
              <w:rPr>
                <w:rFonts w:ascii="Calibri" w:eastAsia="Times New Roman" w:hAnsi="Calibri"/>
                <w:b/>
                <w:bCs/>
                <w:color w:val="000000"/>
                <w:sz w:val="16"/>
                <w:szCs w:val="16"/>
                <w:lang w:val="hr-HR"/>
              </w:rPr>
            </w:pPr>
            <w:r w:rsidRPr="00F96EA3">
              <w:rPr>
                <w:rFonts w:ascii="Calibri" w:eastAsia="Times New Roman" w:hAnsi="Calibri"/>
                <w:b/>
                <w:bCs/>
                <w:color w:val="000000"/>
                <w:sz w:val="16"/>
                <w:szCs w:val="16"/>
                <w:lang w:val="hr-HR"/>
              </w:rPr>
              <w:t>POSTUPCI OBNOVE,</w:t>
            </w:r>
            <w:r w:rsidRPr="00F96EA3">
              <w:rPr>
                <w:rFonts w:ascii="Calibri" w:eastAsia="Times New Roman" w:hAnsi="Calibri"/>
                <w:b/>
                <w:bCs/>
                <w:color w:val="000000"/>
                <w:sz w:val="16"/>
                <w:szCs w:val="16"/>
                <w:lang w:val="hr-HR"/>
              </w:rPr>
              <w:br/>
              <w:t xml:space="preserve">OSNIVANJA I </w:t>
            </w:r>
            <w:r w:rsidRPr="00F96EA3">
              <w:rPr>
                <w:rFonts w:ascii="Calibri" w:eastAsia="Times New Roman" w:hAnsi="Calibri"/>
                <w:b/>
                <w:bCs/>
                <w:color w:val="000000"/>
                <w:sz w:val="16"/>
                <w:szCs w:val="16"/>
                <w:lang w:val="hr-HR"/>
              </w:rPr>
              <w:br/>
              <w:t>DOPUNE</w:t>
            </w:r>
          </w:p>
        </w:tc>
      </w:tr>
      <w:tr w:rsidR="00F96EA3" w:rsidRPr="00F96EA3" w:rsidTr="00F96EA3">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ZAGREB</w:t>
            </w: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179</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47</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84</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40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15</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7</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8</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F96EA3" w:rsidRPr="00F96EA3" w:rsidRDefault="00F96EA3" w:rsidP="00F96EA3">
            <w:pPr>
              <w:rPr>
                <w:rFonts w:ascii="Calibri" w:eastAsia="Times New Roman" w:hAnsi="Calibri"/>
                <w:b/>
                <w:bCs/>
                <w:sz w:val="22"/>
                <w:szCs w:val="22"/>
                <w:lang w:val="hr-HR"/>
              </w:rPr>
            </w:pPr>
            <w:r w:rsidRPr="00F96E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184</w:t>
            </w:r>
          </w:p>
        </w:tc>
        <w:tc>
          <w:tcPr>
            <w:tcW w:w="110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50</w:t>
            </w:r>
          </w:p>
        </w:tc>
        <w:tc>
          <w:tcPr>
            <w:tcW w:w="112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99</w:t>
            </w:r>
          </w:p>
        </w:tc>
        <w:tc>
          <w:tcPr>
            <w:tcW w:w="144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40</w:t>
            </w:r>
          </w:p>
        </w:tc>
        <w:tc>
          <w:tcPr>
            <w:tcW w:w="126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15</w:t>
            </w:r>
          </w:p>
        </w:tc>
      </w:tr>
      <w:tr w:rsidR="00F96EA3" w:rsidRPr="00F96EA3" w:rsidTr="00F96EA3">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NOVI ZAGREB</w:t>
            </w: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15</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2</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23</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10</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11</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6</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F96EA3" w:rsidRPr="00F96EA3" w:rsidRDefault="00F96EA3" w:rsidP="00F96EA3">
            <w:pPr>
              <w:rPr>
                <w:rFonts w:ascii="Calibri" w:eastAsia="Times New Roman" w:hAnsi="Calibri"/>
                <w:b/>
                <w:bCs/>
                <w:sz w:val="22"/>
                <w:szCs w:val="22"/>
                <w:lang w:val="hr-HR"/>
              </w:rPr>
            </w:pPr>
            <w:r w:rsidRPr="00F96E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30</w:t>
            </w:r>
          </w:p>
        </w:tc>
        <w:tc>
          <w:tcPr>
            <w:tcW w:w="110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4</w:t>
            </w:r>
          </w:p>
        </w:tc>
        <w:tc>
          <w:tcPr>
            <w:tcW w:w="112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42</w:t>
            </w:r>
          </w:p>
        </w:tc>
        <w:tc>
          <w:tcPr>
            <w:tcW w:w="144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2</w:t>
            </w:r>
          </w:p>
        </w:tc>
        <w:tc>
          <w:tcPr>
            <w:tcW w:w="126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24</w:t>
            </w:r>
          </w:p>
        </w:tc>
      </w:tr>
      <w:tr w:rsidR="00F96EA3" w:rsidRPr="00F96EA3" w:rsidTr="00F96EA3">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ZLATAR</w:t>
            </w: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21</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3</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55</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79</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193</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10</w:t>
            </w:r>
          </w:p>
        </w:tc>
        <w:tc>
          <w:tcPr>
            <w:tcW w:w="144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c>
          <w:tcPr>
            <w:tcW w:w="1260" w:type="dxa"/>
            <w:tcBorders>
              <w:top w:val="nil"/>
              <w:left w:val="nil"/>
              <w:bottom w:val="single" w:sz="4" w:space="0" w:color="auto"/>
              <w:right w:val="single" w:sz="4" w:space="0" w:color="auto"/>
            </w:tcBorders>
            <w:shd w:val="clear" w:color="auto" w:fill="auto"/>
            <w:noWrap/>
            <w:vAlign w:val="bottom"/>
            <w:hideMark/>
          </w:tcPr>
          <w:p w:rsidR="00F96EA3" w:rsidRPr="00F96EA3" w:rsidRDefault="00F96EA3" w:rsidP="00F96EA3">
            <w:pPr>
              <w:jc w:val="center"/>
              <w:rPr>
                <w:rFonts w:ascii="Calibri" w:eastAsia="Times New Roman" w:hAnsi="Calibri"/>
                <w:color w:val="000000"/>
                <w:sz w:val="22"/>
                <w:szCs w:val="22"/>
                <w:lang w:val="hr-HR"/>
              </w:rPr>
            </w:pPr>
            <w:r w:rsidRPr="00F96EA3">
              <w:rPr>
                <w:rFonts w:ascii="Calibri" w:eastAsia="Times New Roman" w:hAnsi="Calibri"/>
                <w:color w:val="000000"/>
                <w:sz w:val="22"/>
                <w:szCs w:val="22"/>
                <w:lang w:val="hr-HR"/>
              </w:rPr>
              <w:t>0</w:t>
            </w:r>
          </w:p>
        </w:tc>
      </w:tr>
      <w:tr w:rsidR="00F96EA3" w:rsidRPr="00F96EA3" w:rsidTr="00F96EA3">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F96EA3" w:rsidRPr="00F96EA3" w:rsidRDefault="00F96EA3" w:rsidP="00F96EA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F96EA3" w:rsidRPr="00F96EA3" w:rsidRDefault="00F96EA3" w:rsidP="00F96EA3">
            <w:pPr>
              <w:rPr>
                <w:rFonts w:ascii="Calibri" w:eastAsia="Times New Roman" w:hAnsi="Calibri"/>
                <w:b/>
                <w:bCs/>
                <w:sz w:val="22"/>
                <w:szCs w:val="22"/>
                <w:lang w:val="hr-HR"/>
              </w:rPr>
            </w:pPr>
            <w:r w:rsidRPr="00F96E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w:t>
            </w:r>
          </w:p>
        </w:tc>
        <w:tc>
          <w:tcPr>
            <w:tcW w:w="110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361</w:t>
            </w:r>
          </w:p>
        </w:tc>
        <w:tc>
          <w:tcPr>
            <w:tcW w:w="144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w:t>
            </w:r>
          </w:p>
        </w:tc>
        <w:tc>
          <w:tcPr>
            <w:tcW w:w="1260" w:type="dxa"/>
            <w:tcBorders>
              <w:top w:val="nil"/>
              <w:left w:val="nil"/>
              <w:bottom w:val="single" w:sz="4" w:space="0" w:color="auto"/>
              <w:right w:val="single" w:sz="4" w:space="0" w:color="auto"/>
            </w:tcBorders>
            <w:shd w:val="clear" w:color="000000" w:fill="D9D9D9"/>
            <w:noWrap/>
            <w:vAlign w:val="bottom"/>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0</w:t>
            </w:r>
          </w:p>
        </w:tc>
      </w:tr>
      <w:tr w:rsidR="00F96EA3" w:rsidRPr="00F96EA3" w:rsidTr="00F96EA3">
        <w:trPr>
          <w:trHeight w:val="300"/>
          <w:jc w:val="center"/>
        </w:trPr>
        <w:tc>
          <w:tcPr>
            <w:tcW w:w="33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F96EA3" w:rsidRPr="00F96EA3" w:rsidRDefault="00F96EA3" w:rsidP="00F96EA3">
            <w:pPr>
              <w:jc w:val="center"/>
              <w:rPr>
                <w:rFonts w:ascii="Calibri" w:eastAsia="Times New Roman" w:hAnsi="Calibri"/>
                <w:b/>
                <w:bCs/>
                <w:sz w:val="22"/>
                <w:szCs w:val="22"/>
                <w:lang w:val="hr-HR"/>
              </w:rPr>
            </w:pPr>
            <w:r w:rsidRPr="00F96EA3">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588</w:t>
            </w:r>
          </w:p>
        </w:tc>
        <w:tc>
          <w:tcPr>
            <w:tcW w:w="1100" w:type="dxa"/>
            <w:tcBorders>
              <w:top w:val="nil"/>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168</w:t>
            </w:r>
          </w:p>
        </w:tc>
        <w:tc>
          <w:tcPr>
            <w:tcW w:w="1120" w:type="dxa"/>
            <w:tcBorders>
              <w:top w:val="nil"/>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1.176</w:t>
            </w:r>
          </w:p>
        </w:tc>
        <w:tc>
          <w:tcPr>
            <w:tcW w:w="1440" w:type="dxa"/>
            <w:tcBorders>
              <w:top w:val="nil"/>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116</w:t>
            </w:r>
          </w:p>
        </w:tc>
        <w:tc>
          <w:tcPr>
            <w:tcW w:w="1260" w:type="dxa"/>
            <w:tcBorders>
              <w:top w:val="nil"/>
              <w:left w:val="nil"/>
              <w:bottom w:val="single" w:sz="4" w:space="0" w:color="auto"/>
              <w:right w:val="single" w:sz="4" w:space="0" w:color="auto"/>
            </w:tcBorders>
            <w:shd w:val="clear" w:color="000000" w:fill="D8E4BC"/>
            <w:noWrap/>
            <w:vAlign w:val="center"/>
            <w:hideMark/>
          </w:tcPr>
          <w:p w:rsidR="00F96EA3" w:rsidRPr="00F96EA3" w:rsidRDefault="00F96EA3" w:rsidP="00F96EA3">
            <w:pPr>
              <w:jc w:val="center"/>
              <w:rPr>
                <w:rFonts w:ascii="Calibri" w:eastAsia="Times New Roman" w:hAnsi="Calibri"/>
                <w:b/>
                <w:bCs/>
                <w:color w:val="000000"/>
                <w:sz w:val="22"/>
                <w:szCs w:val="22"/>
                <w:lang w:val="hr-HR"/>
              </w:rPr>
            </w:pPr>
            <w:r w:rsidRPr="00F96EA3">
              <w:rPr>
                <w:rFonts w:ascii="Calibri" w:eastAsia="Times New Roman" w:hAnsi="Calibri"/>
                <w:b/>
                <w:bCs/>
                <w:color w:val="000000"/>
                <w:sz w:val="22"/>
                <w:szCs w:val="22"/>
                <w:lang w:val="hr-HR"/>
              </w:rPr>
              <w:t>133</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96EA3">
        <w:rPr>
          <w:rFonts w:ascii="Arial" w:hAnsi="Arial" w:cs="Arial"/>
          <w:sz w:val="18"/>
          <w:szCs w:val="18"/>
        </w:rPr>
        <w:t>9. siječnja 2018.</w:t>
      </w:r>
    </w:p>
    <w:p w:rsidR="00605052" w:rsidRDefault="00605052" w:rsidP="0016641D">
      <w:pPr>
        <w:jc w:val="center"/>
        <w:rPr>
          <w:rFonts w:ascii="Arial" w:hAnsi="Arial" w:cs="Arial"/>
          <w:sz w:val="18"/>
          <w:szCs w:val="18"/>
        </w:rPr>
      </w:pPr>
      <w:r>
        <w:rPr>
          <w:rFonts w:ascii="Arial" w:hAnsi="Arial" w:cs="Arial"/>
          <w:sz w:val="18"/>
          <w:szCs w:val="18"/>
        </w:rPr>
        <w:t>*Podaci za ZKO Crikvenica preuzeti iz ZIS-a.</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D4403A">
        <w:rPr>
          <w:rFonts w:ascii="Arial" w:hAnsi="Arial" w:cs="Arial"/>
          <w:b/>
          <w:sz w:val="22"/>
          <w:szCs w:val="22"/>
        </w:rPr>
        <w:t>prosincu</w:t>
      </w:r>
      <w:r w:rsidRPr="00A223E2">
        <w:rPr>
          <w:rFonts w:ascii="Arial" w:hAnsi="Arial" w:cs="Arial"/>
          <w:b/>
          <w:sz w:val="22"/>
          <w:szCs w:val="22"/>
        </w:rPr>
        <w:t xml:space="preserve"> 2017. ukupno je riješeno </w:t>
      </w:r>
      <w:r w:rsidR="00D4403A">
        <w:rPr>
          <w:rFonts w:ascii="Arial" w:hAnsi="Arial" w:cs="Arial"/>
          <w:b/>
          <w:sz w:val="22"/>
          <w:szCs w:val="22"/>
        </w:rPr>
        <w:t>21.999</w:t>
      </w:r>
      <w:r w:rsidRPr="00A223E2">
        <w:rPr>
          <w:rFonts w:ascii="Arial" w:hAnsi="Arial" w:cs="Arial"/>
          <w:b/>
          <w:sz w:val="22"/>
          <w:szCs w:val="22"/>
        </w:rPr>
        <w:t xml:space="preserve"> uknjižbi prava vlasništva, </w:t>
      </w:r>
      <w:r w:rsidR="00D4403A">
        <w:rPr>
          <w:rFonts w:ascii="Arial" w:hAnsi="Arial" w:cs="Arial"/>
          <w:b/>
          <w:sz w:val="22"/>
          <w:szCs w:val="22"/>
        </w:rPr>
        <w:t>3.046</w:t>
      </w:r>
      <w:r w:rsidRPr="00A223E2">
        <w:rPr>
          <w:rFonts w:ascii="Arial" w:hAnsi="Arial" w:cs="Arial"/>
          <w:b/>
          <w:sz w:val="22"/>
          <w:szCs w:val="22"/>
        </w:rPr>
        <w:t xml:space="preserve"> uknjižbi prava zaloga, </w:t>
      </w:r>
      <w:r w:rsidR="00D4403A">
        <w:rPr>
          <w:rFonts w:ascii="Arial" w:hAnsi="Arial" w:cs="Arial"/>
          <w:b/>
          <w:sz w:val="22"/>
          <w:szCs w:val="22"/>
        </w:rPr>
        <w:t xml:space="preserve">638 </w:t>
      </w:r>
      <w:r w:rsidRPr="00A223E2">
        <w:rPr>
          <w:rFonts w:ascii="Arial" w:hAnsi="Arial" w:cs="Arial"/>
          <w:b/>
          <w:sz w:val="22"/>
          <w:szCs w:val="22"/>
        </w:rPr>
        <w:t xml:space="preserve">prigovora, </w:t>
      </w:r>
      <w:r w:rsidR="00D4403A">
        <w:rPr>
          <w:rFonts w:ascii="Arial" w:hAnsi="Arial" w:cs="Arial"/>
          <w:b/>
          <w:sz w:val="22"/>
          <w:szCs w:val="22"/>
        </w:rPr>
        <w:t>90</w:t>
      </w:r>
      <w:r w:rsidR="00B72B04" w:rsidRPr="00A223E2">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D4403A">
        <w:rPr>
          <w:rFonts w:ascii="Arial" w:hAnsi="Arial" w:cs="Arial"/>
          <w:b/>
          <w:sz w:val="22"/>
          <w:szCs w:val="22"/>
        </w:rPr>
        <w:t>835</w:t>
      </w:r>
      <w:r w:rsidRPr="00A223E2">
        <w:rPr>
          <w:rFonts w:ascii="Arial" w:hAnsi="Arial" w:cs="Arial"/>
          <w:b/>
          <w:sz w:val="22"/>
          <w:szCs w:val="22"/>
        </w:rPr>
        <w:t xml:space="preserve"> pojedinačnih ispravnih postupaka, </w:t>
      </w:r>
      <w:r w:rsidR="00D4403A">
        <w:rPr>
          <w:rFonts w:ascii="Arial" w:hAnsi="Arial" w:cs="Arial"/>
          <w:b/>
          <w:sz w:val="22"/>
          <w:szCs w:val="22"/>
        </w:rPr>
        <w:t>155</w:t>
      </w:r>
      <w:r w:rsidRPr="00A223E2">
        <w:rPr>
          <w:rFonts w:ascii="Arial" w:hAnsi="Arial" w:cs="Arial"/>
          <w:b/>
          <w:sz w:val="22"/>
          <w:szCs w:val="22"/>
        </w:rPr>
        <w:t xml:space="preserve"> prijedloga za povezivanje KPU i ZK te </w:t>
      </w:r>
      <w:r w:rsidR="00D4403A">
        <w:rPr>
          <w:rFonts w:ascii="Arial" w:hAnsi="Arial" w:cs="Arial"/>
          <w:b/>
          <w:sz w:val="22"/>
          <w:szCs w:val="22"/>
        </w:rPr>
        <w:t>139</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0C7DAD" w:rsidRDefault="000C7DAD" w:rsidP="00C34D20">
      <w:pPr>
        <w:jc w:val="both"/>
        <w:rPr>
          <w:rFonts w:ascii="Arial" w:hAnsi="Arial" w:cs="Arial"/>
          <w:b/>
        </w:rPr>
      </w:pPr>
    </w:p>
    <w:p w:rsidR="00CB4402" w:rsidRPr="00A223E2" w:rsidRDefault="00CB4402" w:rsidP="00C34D20">
      <w:pPr>
        <w:jc w:val="both"/>
        <w:rPr>
          <w:rFonts w:ascii="Arial" w:hAnsi="Arial" w:cs="Arial"/>
          <w:b/>
        </w:rPr>
      </w:pPr>
    </w:p>
    <w:p w:rsidR="00CD2F7B" w:rsidRPr="008576CD" w:rsidRDefault="00990B20" w:rsidP="008576CD">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036B2B" w:rsidRDefault="00036B2B" w:rsidP="00C34D20">
      <w:pPr>
        <w:jc w:val="both"/>
        <w:rPr>
          <w:rFonts w:ascii="Arial" w:hAnsi="Arial" w:cs="Arial"/>
          <w:b/>
        </w:rPr>
      </w:pPr>
    </w:p>
    <w:tbl>
      <w:tblPr>
        <w:tblW w:w="10440" w:type="dxa"/>
        <w:jc w:val="center"/>
        <w:tblInd w:w="93" w:type="dxa"/>
        <w:tblLook w:val="04A0" w:firstRow="1" w:lastRow="0" w:firstColumn="1" w:lastColumn="0" w:noHBand="0" w:noVBand="1"/>
      </w:tblPr>
      <w:tblGrid>
        <w:gridCol w:w="1420"/>
        <w:gridCol w:w="1620"/>
        <w:gridCol w:w="1046"/>
        <w:gridCol w:w="1100"/>
        <w:gridCol w:w="1040"/>
        <w:gridCol w:w="960"/>
        <w:gridCol w:w="1200"/>
        <w:gridCol w:w="1180"/>
        <w:gridCol w:w="995"/>
      </w:tblGrid>
      <w:tr w:rsidR="00AA1F90" w:rsidRPr="00AA1F90" w:rsidTr="00AA1F90">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sz w:val="16"/>
                <w:szCs w:val="16"/>
                <w:lang w:val="hr-HR"/>
              </w:rPr>
            </w:pPr>
            <w:r w:rsidRPr="00AA1F90">
              <w:rPr>
                <w:rFonts w:ascii="Calibri" w:eastAsia="Times New Roman" w:hAnsi="Calibri"/>
                <w:b/>
                <w:bCs/>
                <w:sz w:val="16"/>
                <w:szCs w:val="16"/>
                <w:lang w:val="hr-HR"/>
              </w:rPr>
              <w:t>OPĆINSKI SUD</w:t>
            </w:r>
          </w:p>
        </w:tc>
        <w:tc>
          <w:tcPr>
            <w:tcW w:w="1620" w:type="dxa"/>
            <w:tcBorders>
              <w:top w:val="single" w:sz="4" w:space="0" w:color="auto"/>
              <w:left w:val="nil"/>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sz w:val="16"/>
                <w:szCs w:val="16"/>
                <w:lang w:val="hr-HR"/>
              </w:rPr>
            </w:pPr>
            <w:r w:rsidRPr="00AA1F9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sz w:val="16"/>
                <w:szCs w:val="16"/>
                <w:lang w:val="hr-HR"/>
              </w:rPr>
            </w:pPr>
            <w:r w:rsidRPr="00AA1F90">
              <w:rPr>
                <w:rFonts w:ascii="Calibri" w:eastAsia="Times New Roman" w:hAnsi="Calibri"/>
                <w:b/>
                <w:bCs/>
                <w:sz w:val="16"/>
                <w:szCs w:val="16"/>
                <w:lang w:val="hr-HR"/>
              </w:rPr>
              <w:t>UKNJIŽBA</w:t>
            </w:r>
            <w:r w:rsidRPr="00AA1F90">
              <w:rPr>
                <w:rFonts w:ascii="Calibri" w:eastAsia="Times New Roman" w:hAnsi="Calibri"/>
                <w:b/>
                <w:bCs/>
                <w:sz w:val="16"/>
                <w:szCs w:val="16"/>
                <w:lang w:val="hr-HR"/>
              </w:rPr>
              <w:br/>
              <w:t>PRAVA VLASNIŠTVA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sz w:val="16"/>
                <w:szCs w:val="16"/>
                <w:lang w:val="hr-HR"/>
              </w:rPr>
            </w:pPr>
            <w:r w:rsidRPr="00AA1F90">
              <w:rPr>
                <w:rFonts w:ascii="Calibri" w:eastAsia="Times New Roman" w:hAnsi="Calibri"/>
                <w:b/>
                <w:bCs/>
                <w:sz w:val="16"/>
                <w:szCs w:val="16"/>
                <w:lang w:val="hr-HR"/>
              </w:rPr>
              <w:t>UKNJIŽBA</w:t>
            </w:r>
            <w:r w:rsidRPr="00AA1F90">
              <w:rPr>
                <w:rFonts w:ascii="Calibri" w:eastAsia="Times New Roman" w:hAnsi="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D8E4BC"/>
            <w:noWrap/>
            <w:vAlign w:val="center"/>
            <w:hideMark/>
          </w:tcPr>
          <w:p w:rsidR="00AA1F90" w:rsidRPr="00AA1F90" w:rsidRDefault="00AA1F90" w:rsidP="00AA1F90">
            <w:pPr>
              <w:jc w:val="center"/>
              <w:rPr>
                <w:rFonts w:ascii="Calibri" w:eastAsia="Times New Roman" w:hAnsi="Calibri"/>
                <w:b/>
                <w:bCs/>
                <w:color w:val="000000"/>
                <w:sz w:val="16"/>
                <w:szCs w:val="16"/>
                <w:lang w:val="hr-HR"/>
              </w:rPr>
            </w:pPr>
            <w:r w:rsidRPr="00AA1F90">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A1F90" w:rsidRPr="00AA1F90" w:rsidRDefault="00AA1F90" w:rsidP="00AA1F90">
            <w:pPr>
              <w:jc w:val="center"/>
              <w:rPr>
                <w:rFonts w:ascii="Calibri" w:eastAsia="Times New Roman" w:hAnsi="Calibri"/>
                <w:b/>
                <w:bCs/>
                <w:color w:val="000000"/>
                <w:sz w:val="16"/>
                <w:szCs w:val="16"/>
                <w:lang w:val="hr-HR"/>
              </w:rPr>
            </w:pPr>
            <w:r w:rsidRPr="00AA1F90">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color w:val="000000"/>
                <w:sz w:val="16"/>
                <w:szCs w:val="16"/>
                <w:lang w:val="hr-HR"/>
              </w:rPr>
            </w:pPr>
            <w:r w:rsidRPr="00AA1F90">
              <w:rPr>
                <w:rFonts w:ascii="Calibri" w:eastAsia="Times New Roman" w:hAnsi="Calibri"/>
                <w:b/>
                <w:bCs/>
                <w:color w:val="000000"/>
                <w:sz w:val="16"/>
                <w:szCs w:val="16"/>
                <w:lang w:val="hr-HR"/>
              </w:rPr>
              <w:t>POJEDINAČNI</w:t>
            </w:r>
            <w:r w:rsidRPr="00AA1F90">
              <w:rPr>
                <w:rFonts w:ascii="Calibri" w:eastAsia="Times New Roman" w:hAnsi="Calibri"/>
                <w:b/>
                <w:bCs/>
                <w:color w:val="000000"/>
                <w:sz w:val="16"/>
                <w:szCs w:val="16"/>
                <w:lang w:val="hr-HR"/>
              </w:rPr>
              <w:br/>
              <w:t>ISPRAVNI</w:t>
            </w:r>
            <w:r w:rsidRPr="00AA1F90">
              <w:rPr>
                <w:rFonts w:ascii="Calibri" w:eastAsia="Times New Roman" w:hAnsi="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color w:val="000000"/>
                <w:sz w:val="16"/>
                <w:szCs w:val="16"/>
                <w:lang w:val="hr-HR"/>
              </w:rPr>
            </w:pPr>
            <w:r w:rsidRPr="00AA1F90">
              <w:rPr>
                <w:rFonts w:ascii="Calibri" w:eastAsia="Times New Roman" w:hAnsi="Calibri"/>
                <w:b/>
                <w:bCs/>
                <w:color w:val="000000"/>
                <w:sz w:val="16"/>
                <w:szCs w:val="16"/>
                <w:lang w:val="hr-HR"/>
              </w:rPr>
              <w:t>PRIJEDLOZI ZA</w:t>
            </w:r>
            <w:r w:rsidRPr="00AA1F90">
              <w:rPr>
                <w:rFonts w:ascii="Calibri" w:eastAsia="Times New Roman" w:hAnsi="Calibri"/>
                <w:b/>
                <w:bCs/>
                <w:color w:val="000000"/>
                <w:sz w:val="16"/>
                <w:szCs w:val="16"/>
                <w:lang w:val="hr-HR"/>
              </w:rPr>
              <w:br/>
              <w:t>POVEZIVANJE</w:t>
            </w:r>
            <w:r w:rsidRPr="00AA1F90">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A1F90" w:rsidRPr="00AA1F90" w:rsidRDefault="00AA1F90" w:rsidP="00AA1F90">
            <w:pPr>
              <w:jc w:val="center"/>
              <w:rPr>
                <w:rFonts w:ascii="Calibri" w:eastAsia="Times New Roman" w:hAnsi="Calibri"/>
                <w:b/>
                <w:bCs/>
                <w:color w:val="000000"/>
                <w:sz w:val="16"/>
                <w:szCs w:val="16"/>
                <w:lang w:val="hr-HR"/>
              </w:rPr>
            </w:pPr>
            <w:r w:rsidRPr="00AA1F90">
              <w:rPr>
                <w:rFonts w:ascii="Calibri" w:eastAsia="Times New Roman" w:hAnsi="Calibri"/>
                <w:b/>
                <w:bCs/>
                <w:color w:val="000000"/>
                <w:sz w:val="16"/>
                <w:szCs w:val="16"/>
                <w:lang w:val="hr-HR"/>
              </w:rPr>
              <w:t>POSTUPCI OBNOVE,</w:t>
            </w:r>
            <w:r w:rsidRPr="00AA1F90">
              <w:rPr>
                <w:rFonts w:ascii="Calibri" w:eastAsia="Times New Roman" w:hAnsi="Calibri"/>
                <w:b/>
                <w:bCs/>
                <w:color w:val="000000"/>
                <w:sz w:val="16"/>
                <w:szCs w:val="16"/>
                <w:lang w:val="hr-HR"/>
              </w:rPr>
              <w:br/>
              <w:t xml:space="preserve">OSNIVANJA I </w:t>
            </w:r>
            <w:r w:rsidRPr="00AA1F90">
              <w:rPr>
                <w:rFonts w:ascii="Calibri" w:eastAsia="Times New Roman" w:hAnsi="Calibri"/>
                <w:b/>
                <w:bCs/>
                <w:color w:val="000000"/>
                <w:sz w:val="16"/>
                <w:szCs w:val="16"/>
                <w:lang w:val="hr-HR"/>
              </w:rPr>
              <w:br/>
              <w:t>DOPUNE</w:t>
            </w:r>
          </w:p>
        </w:tc>
      </w:tr>
      <w:tr w:rsidR="00AA1F90" w:rsidRPr="00AA1F90" w:rsidTr="00AA1F90">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b/>
                <w:bCs/>
                <w:color w:val="000000"/>
                <w:sz w:val="22"/>
                <w:szCs w:val="22"/>
                <w:lang w:val="hr-HR"/>
              </w:rPr>
            </w:pPr>
            <w:r w:rsidRPr="00AA1F90">
              <w:rPr>
                <w:rFonts w:ascii="Calibri" w:eastAsia="Times New Roman" w:hAnsi="Calibri"/>
                <w:b/>
                <w:bCs/>
                <w:color w:val="000000"/>
                <w:sz w:val="22"/>
                <w:szCs w:val="22"/>
                <w:lang w:val="hr-HR"/>
              </w:rPr>
              <w:t>BJELOVAR</w:t>
            </w:r>
          </w:p>
        </w:tc>
        <w:tc>
          <w:tcPr>
            <w:tcW w:w="162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186</w:t>
            </w:r>
          </w:p>
        </w:tc>
        <w:tc>
          <w:tcPr>
            <w:tcW w:w="11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14</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68</w:t>
            </w:r>
          </w:p>
        </w:tc>
        <w:tc>
          <w:tcPr>
            <w:tcW w:w="11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138</w:t>
            </w:r>
          </w:p>
        </w:tc>
        <w:tc>
          <w:tcPr>
            <w:tcW w:w="11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95</w:t>
            </w:r>
          </w:p>
        </w:tc>
        <w:tc>
          <w:tcPr>
            <w:tcW w:w="11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2</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162</w:t>
            </w:r>
          </w:p>
        </w:tc>
        <w:tc>
          <w:tcPr>
            <w:tcW w:w="11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22</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7</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87</w:t>
            </w:r>
          </w:p>
        </w:tc>
        <w:tc>
          <w:tcPr>
            <w:tcW w:w="11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8</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rPr>
                <w:rFonts w:ascii="Calibri" w:eastAsia="Times New Roman" w:hAnsi="Calibri"/>
                <w:b/>
                <w:bCs/>
                <w:sz w:val="22"/>
                <w:szCs w:val="22"/>
                <w:lang w:val="hr-HR"/>
              </w:rPr>
            </w:pPr>
            <w:r w:rsidRPr="00AA1F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736</w:t>
            </w:r>
          </w:p>
        </w:tc>
        <w:tc>
          <w:tcPr>
            <w:tcW w:w="110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63</w:t>
            </w:r>
          </w:p>
        </w:tc>
        <w:tc>
          <w:tcPr>
            <w:tcW w:w="104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0</w:t>
            </w:r>
          </w:p>
        </w:tc>
        <w:tc>
          <w:tcPr>
            <w:tcW w:w="120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19</w:t>
            </w:r>
          </w:p>
        </w:tc>
        <w:tc>
          <w:tcPr>
            <w:tcW w:w="118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1</w:t>
            </w:r>
          </w:p>
        </w:tc>
      </w:tr>
      <w:tr w:rsidR="00AA1F90" w:rsidRPr="00AA1F90" w:rsidTr="00AA1F90">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b/>
                <w:bCs/>
                <w:color w:val="000000"/>
                <w:sz w:val="22"/>
                <w:szCs w:val="22"/>
                <w:lang w:val="hr-HR"/>
              </w:rPr>
            </w:pPr>
            <w:r w:rsidRPr="00AA1F90">
              <w:rPr>
                <w:rFonts w:ascii="Calibri" w:eastAsia="Times New Roman" w:hAnsi="Calibri"/>
                <w:b/>
                <w:bCs/>
                <w:color w:val="000000"/>
                <w:sz w:val="22"/>
                <w:szCs w:val="22"/>
                <w:lang w:val="hr-HR"/>
              </w:rPr>
              <w:t>ČAKOVEC</w:t>
            </w:r>
          </w:p>
        </w:tc>
        <w:tc>
          <w:tcPr>
            <w:tcW w:w="1620" w:type="dxa"/>
            <w:tcBorders>
              <w:top w:val="nil"/>
              <w:left w:val="nil"/>
              <w:bottom w:val="single" w:sz="4" w:space="0" w:color="auto"/>
              <w:right w:val="single" w:sz="4" w:space="0" w:color="auto"/>
            </w:tcBorders>
            <w:shd w:val="clear" w:color="000000" w:fill="FFFFFF"/>
            <w:vAlign w:val="bottom"/>
            <w:hideMark/>
          </w:tcPr>
          <w:p w:rsidR="00AA1F90" w:rsidRPr="00AA1F90" w:rsidRDefault="00AA1F90" w:rsidP="00AA1F90">
            <w:pPr>
              <w:rPr>
                <w:rFonts w:ascii="Calibri" w:eastAsia="Times New Roman" w:hAnsi="Calibri"/>
                <w:sz w:val="22"/>
                <w:szCs w:val="22"/>
                <w:lang w:val="hr-HR"/>
              </w:rPr>
            </w:pPr>
            <w:r w:rsidRPr="00AA1F90">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AA1F90" w:rsidRPr="00AA1F90" w:rsidRDefault="00AA1F90" w:rsidP="00AA1F90">
            <w:pPr>
              <w:jc w:val="center"/>
              <w:rPr>
                <w:rFonts w:ascii="Calibri" w:eastAsia="Times New Roman" w:hAnsi="Calibri"/>
                <w:sz w:val="22"/>
                <w:szCs w:val="22"/>
                <w:lang w:val="hr-HR"/>
              </w:rPr>
            </w:pPr>
            <w:r w:rsidRPr="00AA1F90">
              <w:rPr>
                <w:rFonts w:ascii="Calibri" w:eastAsia="Times New Roman" w:hAnsi="Calibri"/>
                <w:sz w:val="22"/>
                <w:szCs w:val="22"/>
                <w:lang w:val="hr-HR"/>
              </w:rPr>
              <w:t>363</w:t>
            </w:r>
          </w:p>
        </w:tc>
        <w:tc>
          <w:tcPr>
            <w:tcW w:w="1100" w:type="dxa"/>
            <w:tcBorders>
              <w:top w:val="nil"/>
              <w:left w:val="nil"/>
              <w:bottom w:val="single" w:sz="4" w:space="0" w:color="auto"/>
              <w:right w:val="single" w:sz="4" w:space="0" w:color="auto"/>
            </w:tcBorders>
            <w:shd w:val="clear" w:color="000000" w:fill="FFFFFF"/>
            <w:vAlign w:val="bottom"/>
            <w:hideMark/>
          </w:tcPr>
          <w:p w:rsidR="00AA1F90" w:rsidRPr="00AA1F90" w:rsidRDefault="00AA1F90" w:rsidP="00AA1F90">
            <w:pPr>
              <w:jc w:val="center"/>
              <w:rPr>
                <w:rFonts w:ascii="Calibri" w:eastAsia="Times New Roman" w:hAnsi="Calibri"/>
                <w:sz w:val="22"/>
                <w:szCs w:val="22"/>
                <w:lang w:val="hr-HR"/>
              </w:rPr>
            </w:pPr>
            <w:r w:rsidRPr="00AA1F90">
              <w:rPr>
                <w:rFonts w:ascii="Calibri" w:eastAsia="Times New Roman" w:hAnsi="Calibri"/>
                <w:sz w:val="22"/>
                <w:szCs w:val="22"/>
                <w:lang w:val="hr-HR"/>
              </w:rPr>
              <w:t>55</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AA1F90" w:rsidRPr="00AA1F90" w:rsidRDefault="00AA1F90" w:rsidP="00AA1F90">
            <w:pP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96</w:t>
            </w:r>
          </w:p>
        </w:tc>
        <w:tc>
          <w:tcPr>
            <w:tcW w:w="1100" w:type="dxa"/>
            <w:tcBorders>
              <w:top w:val="nil"/>
              <w:left w:val="nil"/>
              <w:bottom w:val="single" w:sz="4" w:space="0" w:color="auto"/>
              <w:right w:val="single" w:sz="4" w:space="0" w:color="auto"/>
            </w:tcBorders>
            <w:shd w:val="clear" w:color="auto" w:fill="auto"/>
            <w:noWrap/>
            <w:vAlign w:val="bottom"/>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13</w:t>
            </w:r>
          </w:p>
        </w:tc>
        <w:tc>
          <w:tcPr>
            <w:tcW w:w="104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6</w:t>
            </w:r>
          </w:p>
        </w:tc>
        <w:tc>
          <w:tcPr>
            <w:tcW w:w="118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A1F90" w:rsidRPr="00AA1F90" w:rsidRDefault="00AA1F90" w:rsidP="00AA1F90">
            <w:pPr>
              <w:jc w:val="center"/>
              <w:rPr>
                <w:rFonts w:ascii="Calibri" w:eastAsia="Times New Roman" w:hAnsi="Calibri"/>
                <w:color w:val="000000"/>
                <w:sz w:val="22"/>
                <w:szCs w:val="22"/>
                <w:lang w:val="hr-HR"/>
              </w:rPr>
            </w:pPr>
            <w:r w:rsidRPr="00AA1F90">
              <w:rPr>
                <w:rFonts w:ascii="Calibri" w:eastAsia="Times New Roman" w:hAnsi="Calibri"/>
                <w:color w:val="000000"/>
                <w:sz w:val="22"/>
                <w:szCs w:val="22"/>
                <w:lang w:val="hr-HR"/>
              </w:rPr>
              <w:t>1</w:t>
            </w:r>
          </w:p>
        </w:tc>
      </w:tr>
      <w:tr w:rsidR="00AA1F90" w:rsidRPr="00AA1F90" w:rsidTr="00AA1F90">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AA1F90" w:rsidRPr="00AA1F90" w:rsidRDefault="00AA1F90" w:rsidP="00AA1F90">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rPr>
                <w:rFonts w:ascii="Calibri" w:eastAsia="Times New Roman" w:hAnsi="Calibri"/>
                <w:b/>
                <w:bCs/>
                <w:sz w:val="22"/>
                <w:szCs w:val="22"/>
                <w:lang w:val="hr-HR"/>
              </w:rPr>
            </w:pPr>
            <w:r w:rsidRPr="00AA1F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459</w:t>
            </w:r>
          </w:p>
        </w:tc>
        <w:tc>
          <w:tcPr>
            <w:tcW w:w="110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68</w:t>
            </w:r>
          </w:p>
        </w:tc>
        <w:tc>
          <w:tcPr>
            <w:tcW w:w="104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0</w:t>
            </w:r>
          </w:p>
        </w:tc>
        <w:tc>
          <w:tcPr>
            <w:tcW w:w="120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6</w:t>
            </w:r>
          </w:p>
        </w:tc>
        <w:tc>
          <w:tcPr>
            <w:tcW w:w="118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AA1F90" w:rsidRPr="00AA1F90" w:rsidRDefault="00AA1F90" w:rsidP="00AA1F90">
            <w:pPr>
              <w:jc w:val="center"/>
              <w:rPr>
                <w:rFonts w:ascii="Calibri" w:eastAsia="Times New Roman" w:hAnsi="Calibri"/>
                <w:b/>
                <w:bCs/>
                <w:sz w:val="22"/>
                <w:szCs w:val="22"/>
                <w:lang w:val="hr-HR"/>
              </w:rPr>
            </w:pPr>
            <w:r w:rsidRPr="00AA1F90">
              <w:rPr>
                <w:rFonts w:ascii="Calibri" w:eastAsia="Times New Roman" w:hAnsi="Calibri"/>
                <w:b/>
                <w:bCs/>
                <w:sz w:val="22"/>
                <w:szCs w:val="22"/>
                <w:lang w:val="hr-HR"/>
              </w:rPr>
              <w:t>1</w:t>
            </w:r>
          </w:p>
        </w:tc>
      </w:tr>
    </w:tbl>
    <w:p w:rsidR="00FF502A" w:rsidRDefault="00FF502A" w:rsidP="00C34D20">
      <w:pPr>
        <w:jc w:val="both"/>
        <w:rPr>
          <w:rFonts w:ascii="Arial" w:hAnsi="Arial" w:cs="Arial"/>
          <w:b/>
        </w:rPr>
      </w:pPr>
    </w:p>
    <w:tbl>
      <w:tblPr>
        <w:tblW w:w="10440" w:type="dxa"/>
        <w:jc w:val="center"/>
        <w:tblInd w:w="93" w:type="dxa"/>
        <w:tblLook w:val="04A0" w:firstRow="1" w:lastRow="0" w:firstColumn="1" w:lastColumn="0" w:noHBand="0" w:noVBand="1"/>
      </w:tblPr>
      <w:tblGrid>
        <w:gridCol w:w="1420"/>
        <w:gridCol w:w="1620"/>
        <w:gridCol w:w="1046"/>
        <w:gridCol w:w="1100"/>
        <w:gridCol w:w="1040"/>
        <w:gridCol w:w="960"/>
        <w:gridCol w:w="1200"/>
        <w:gridCol w:w="1180"/>
        <w:gridCol w:w="995"/>
      </w:tblGrid>
      <w:tr w:rsidR="00B3360D" w:rsidRPr="00B3360D" w:rsidTr="00B3360D">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lastRenderedPageBreak/>
              <w:t>OPĆINSKI SUD</w:t>
            </w:r>
          </w:p>
        </w:tc>
        <w:tc>
          <w:tcPr>
            <w:tcW w:w="162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t>UKNJIŽBA</w:t>
            </w:r>
            <w:r w:rsidRPr="00B3360D">
              <w:rPr>
                <w:rFonts w:ascii="Calibri" w:eastAsia="Times New Roman" w:hAnsi="Calibri"/>
                <w:b/>
                <w:bCs/>
                <w:sz w:val="16"/>
                <w:szCs w:val="16"/>
                <w:lang w:val="hr-HR"/>
              </w:rPr>
              <w:br/>
              <w:t>PRAVA VLASNIŠTVA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t>UKNJIŽBA</w:t>
            </w:r>
            <w:r w:rsidRPr="00B3360D">
              <w:rPr>
                <w:rFonts w:ascii="Calibri" w:eastAsia="Times New Roman" w:hAnsi="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D8E4BC"/>
            <w:noWrap/>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POJEDINAČNI</w:t>
            </w:r>
            <w:r w:rsidRPr="00B3360D">
              <w:rPr>
                <w:rFonts w:ascii="Calibri" w:eastAsia="Times New Roman" w:hAnsi="Calibri"/>
                <w:b/>
                <w:bCs/>
                <w:color w:val="000000"/>
                <w:sz w:val="16"/>
                <w:szCs w:val="16"/>
                <w:lang w:val="hr-HR"/>
              </w:rPr>
              <w:br/>
              <w:t>ISPRAVNI</w:t>
            </w:r>
            <w:r w:rsidRPr="00B3360D">
              <w:rPr>
                <w:rFonts w:ascii="Calibri" w:eastAsia="Times New Roman" w:hAnsi="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PRIJEDLOZI ZA</w:t>
            </w:r>
            <w:r w:rsidRPr="00B3360D">
              <w:rPr>
                <w:rFonts w:ascii="Calibri" w:eastAsia="Times New Roman" w:hAnsi="Calibri"/>
                <w:b/>
                <w:bCs/>
                <w:color w:val="000000"/>
                <w:sz w:val="16"/>
                <w:szCs w:val="16"/>
                <w:lang w:val="hr-HR"/>
              </w:rPr>
              <w:br/>
              <w:t>POVEZIVANJE</w:t>
            </w:r>
            <w:r w:rsidRPr="00B3360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POSTUPCI OBNOVE,</w:t>
            </w:r>
            <w:r w:rsidRPr="00B3360D">
              <w:rPr>
                <w:rFonts w:ascii="Calibri" w:eastAsia="Times New Roman" w:hAnsi="Calibri"/>
                <w:b/>
                <w:bCs/>
                <w:color w:val="000000"/>
                <w:sz w:val="16"/>
                <w:szCs w:val="16"/>
                <w:lang w:val="hr-HR"/>
              </w:rPr>
              <w:br/>
              <w:t xml:space="preserve">OSNIVANJA I </w:t>
            </w:r>
            <w:r w:rsidRPr="00B3360D">
              <w:rPr>
                <w:rFonts w:ascii="Calibri" w:eastAsia="Times New Roman" w:hAnsi="Calibri"/>
                <w:b/>
                <w:bCs/>
                <w:color w:val="000000"/>
                <w:sz w:val="16"/>
                <w:szCs w:val="16"/>
                <w:lang w:val="hr-HR"/>
              </w:rPr>
              <w:br/>
              <w:t>DOPUNE</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DUBROVNIK</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256</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56</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5</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140</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15</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1</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59</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18</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126</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604</w:t>
            </w:r>
          </w:p>
        </w:tc>
        <w:tc>
          <w:tcPr>
            <w:tcW w:w="11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86</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w:t>
            </w:r>
          </w:p>
        </w:tc>
        <w:tc>
          <w:tcPr>
            <w:tcW w:w="12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20</w:t>
            </w:r>
          </w:p>
        </w:tc>
        <w:tc>
          <w:tcPr>
            <w:tcW w:w="118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GOSPIĆ</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149</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73</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135</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64</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437</w:t>
            </w:r>
          </w:p>
        </w:tc>
        <w:tc>
          <w:tcPr>
            <w:tcW w:w="11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17</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12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w:t>
            </w:r>
          </w:p>
        </w:tc>
        <w:tc>
          <w:tcPr>
            <w:tcW w:w="118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KARLOVAC</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490</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94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55</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49</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15</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59</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31</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20</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86</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735</w:t>
            </w:r>
          </w:p>
        </w:tc>
        <w:tc>
          <w:tcPr>
            <w:tcW w:w="11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107</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w:t>
            </w:r>
          </w:p>
        </w:tc>
        <w:tc>
          <w:tcPr>
            <w:tcW w:w="12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70</w:t>
            </w:r>
          </w:p>
        </w:tc>
        <w:tc>
          <w:tcPr>
            <w:tcW w:w="118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KOPRIVNICA</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467</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44</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467</w:t>
            </w:r>
          </w:p>
        </w:tc>
        <w:tc>
          <w:tcPr>
            <w:tcW w:w="110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42</w:t>
            </w:r>
          </w:p>
        </w:tc>
        <w:tc>
          <w:tcPr>
            <w:tcW w:w="104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44</w:t>
            </w:r>
          </w:p>
        </w:tc>
        <w:tc>
          <w:tcPr>
            <w:tcW w:w="118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0</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OSIJEK</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418</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92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126</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0"/>
                <w:szCs w:val="20"/>
                <w:lang w:val="hr-HR"/>
              </w:rPr>
            </w:pPr>
            <w:r w:rsidRPr="00B3360D">
              <w:rPr>
                <w:rFonts w:ascii="Calibri" w:eastAsia="Times New Roman" w:hAnsi="Calibri"/>
                <w:color w:val="000000"/>
                <w:sz w:val="20"/>
                <w:szCs w:val="20"/>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83</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127</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23</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106</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92</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23</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952</w:t>
            </w:r>
          </w:p>
        </w:tc>
        <w:tc>
          <w:tcPr>
            <w:tcW w:w="11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192</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12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4</w:t>
            </w:r>
          </w:p>
        </w:tc>
        <w:tc>
          <w:tcPr>
            <w:tcW w:w="118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POŽEGA</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175</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175</w:t>
            </w:r>
          </w:p>
        </w:tc>
        <w:tc>
          <w:tcPr>
            <w:tcW w:w="110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39</w:t>
            </w:r>
          </w:p>
        </w:tc>
        <w:tc>
          <w:tcPr>
            <w:tcW w:w="104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17</w:t>
            </w:r>
          </w:p>
        </w:tc>
        <w:tc>
          <w:tcPr>
            <w:tcW w:w="118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0</w:t>
            </w:r>
          </w:p>
        </w:tc>
      </w:tr>
      <w:tr w:rsidR="00B3360D" w:rsidRPr="00B3360D" w:rsidTr="00B3360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PULA</w:t>
            </w: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549</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128</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182</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25</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100</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111</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207</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129</w:t>
            </w:r>
          </w:p>
        </w:tc>
        <w:tc>
          <w:tcPr>
            <w:tcW w:w="110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1.303</w:t>
            </w:r>
          </w:p>
        </w:tc>
        <w:tc>
          <w:tcPr>
            <w:tcW w:w="11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316</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15</w:t>
            </w:r>
          </w:p>
        </w:tc>
        <w:tc>
          <w:tcPr>
            <w:tcW w:w="120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13</w:t>
            </w:r>
          </w:p>
        </w:tc>
        <w:tc>
          <w:tcPr>
            <w:tcW w:w="118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5</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B3360D" w:rsidRDefault="00B3360D" w:rsidP="00C34D20">
      <w:pPr>
        <w:jc w:val="both"/>
        <w:rPr>
          <w:rFonts w:ascii="Arial" w:hAnsi="Arial" w:cs="Arial"/>
          <w:b/>
        </w:rPr>
      </w:pPr>
    </w:p>
    <w:p w:rsidR="00B3360D" w:rsidRDefault="00B3360D" w:rsidP="00C34D20">
      <w:pPr>
        <w:jc w:val="both"/>
        <w:rPr>
          <w:rFonts w:ascii="Arial" w:hAnsi="Arial" w:cs="Arial"/>
          <w:b/>
        </w:rPr>
      </w:pPr>
    </w:p>
    <w:tbl>
      <w:tblPr>
        <w:tblW w:w="10440" w:type="dxa"/>
        <w:jc w:val="center"/>
        <w:tblInd w:w="93" w:type="dxa"/>
        <w:tblLook w:val="04A0" w:firstRow="1" w:lastRow="0" w:firstColumn="1" w:lastColumn="0" w:noHBand="0" w:noVBand="1"/>
      </w:tblPr>
      <w:tblGrid>
        <w:gridCol w:w="1404"/>
        <w:gridCol w:w="1660"/>
        <w:gridCol w:w="1046"/>
        <w:gridCol w:w="1093"/>
        <w:gridCol w:w="1040"/>
        <w:gridCol w:w="960"/>
        <w:gridCol w:w="1194"/>
        <w:gridCol w:w="1175"/>
        <w:gridCol w:w="995"/>
      </w:tblGrid>
      <w:tr w:rsidR="00B3360D" w:rsidRPr="00B3360D" w:rsidTr="00B3360D">
        <w:trPr>
          <w:trHeight w:val="1125"/>
          <w:jc w:val="center"/>
        </w:trPr>
        <w:tc>
          <w:tcPr>
            <w:tcW w:w="140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lastRenderedPageBreak/>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t>ZK ODJEL</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t>UKNJIŽBA</w:t>
            </w:r>
            <w:r w:rsidRPr="00B3360D">
              <w:rPr>
                <w:rFonts w:ascii="Calibri" w:eastAsia="Times New Roman" w:hAnsi="Calibri"/>
                <w:b/>
                <w:bCs/>
                <w:sz w:val="16"/>
                <w:szCs w:val="16"/>
                <w:lang w:val="hr-HR"/>
              </w:rPr>
              <w:br/>
              <w:t>PRAVA VLASNIŠTVA</w:t>
            </w:r>
          </w:p>
        </w:tc>
        <w:tc>
          <w:tcPr>
            <w:tcW w:w="1093"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sz w:val="16"/>
                <w:szCs w:val="16"/>
                <w:lang w:val="hr-HR"/>
              </w:rPr>
            </w:pPr>
            <w:r w:rsidRPr="00B3360D">
              <w:rPr>
                <w:rFonts w:ascii="Calibri" w:eastAsia="Times New Roman" w:hAnsi="Calibri"/>
                <w:b/>
                <w:bCs/>
                <w:sz w:val="16"/>
                <w:szCs w:val="16"/>
                <w:lang w:val="hr-HR"/>
              </w:rPr>
              <w:t>UKNJIŽBA</w:t>
            </w:r>
            <w:r w:rsidRPr="00B3360D">
              <w:rPr>
                <w:rFonts w:ascii="Calibri" w:eastAsia="Times New Roman" w:hAnsi="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D8E4BC"/>
            <w:noWrap/>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ŽALBE</w:t>
            </w:r>
          </w:p>
        </w:tc>
        <w:tc>
          <w:tcPr>
            <w:tcW w:w="1194"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POJEDINAČNI</w:t>
            </w:r>
            <w:r w:rsidRPr="00B3360D">
              <w:rPr>
                <w:rFonts w:ascii="Calibri" w:eastAsia="Times New Roman" w:hAnsi="Calibri"/>
                <w:b/>
                <w:bCs/>
                <w:color w:val="000000"/>
                <w:sz w:val="16"/>
                <w:szCs w:val="16"/>
                <w:lang w:val="hr-HR"/>
              </w:rPr>
              <w:br/>
              <w:t>ISPRAVNI</w:t>
            </w:r>
            <w:r w:rsidRPr="00B3360D">
              <w:rPr>
                <w:rFonts w:ascii="Calibri" w:eastAsia="Times New Roman" w:hAnsi="Calibri"/>
                <w:b/>
                <w:bCs/>
                <w:color w:val="000000"/>
                <w:sz w:val="16"/>
                <w:szCs w:val="16"/>
                <w:lang w:val="hr-HR"/>
              </w:rPr>
              <w:br/>
              <w:t>POSTUPCI</w:t>
            </w:r>
          </w:p>
        </w:tc>
        <w:tc>
          <w:tcPr>
            <w:tcW w:w="1175"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PRIJEDLOZI ZA</w:t>
            </w:r>
            <w:r w:rsidRPr="00B3360D">
              <w:rPr>
                <w:rFonts w:ascii="Calibri" w:eastAsia="Times New Roman" w:hAnsi="Calibri"/>
                <w:b/>
                <w:bCs/>
                <w:color w:val="000000"/>
                <w:sz w:val="16"/>
                <w:szCs w:val="16"/>
                <w:lang w:val="hr-HR"/>
              </w:rPr>
              <w:br/>
              <w:t>POVEZIVANJE</w:t>
            </w:r>
            <w:r w:rsidRPr="00B3360D">
              <w:rPr>
                <w:rFonts w:ascii="Calibri" w:eastAsia="Times New Roman" w:hAnsi="Calibri"/>
                <w:b/>
                <w:bCs/>
                <w:color w:val="000000"/>
                <w:sz w:val="16"/>
                <w:szCs w:val="16"/>
                <w:lang w:val="hr-HR"/>
              </w:rPr>
              <w:br/>
              <w:t>KPU I GK</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B3360D" w:rsidRPr="00B3360D" w:rsidRDefault="00B3360D" w:rsidP="00B3360D">
            <w:pPr>
              <w:jc w:val="center"/>
              <w:rPr>
                <w:rFonts w:ascii="Calibri" w:eastAsia="Times New Roman" w:hAnsi="Calibri"/>
                <w:b/>
                <w:bCs/>
                <w:color w:val="000000"/>
                <w:sz w:val="16"/>
                <w:szCs w:val="16"/>
                <w:lang w:val="hr-HR"/>
              </w:rPr>
            </w:pPr>
            <w:r w:rsidRPr="00B3360D">
              <w:rPr>
                <w:rFonts w:ascii="Calibri" w:eastAsia="Times New Roman" w:hAnsi="Calibri"/>
                <w:b/>
                <w:bCs/>
                <w:color w:val="000000"/>
                <w:sz w:val="16"/>
                <w:szCs w:val="16"/>
                <w:lang w:val="hr-HR"/>
              </w:rPr>
              <w:t>POSTUPCI OBNOVE,</w:t>
            </w:r>
            <w:r w:rsidRPr="00B3360D">
              <w:rPr>
                <w:rFonts w:ascii="Calibri" w:eastAsia="Times New Roman" w:hAnsi="Calibri"/>
                <w:b/>
                <w:bCs/>
                <w:color w:val="000000"/>
                <w:sz w:val="16"/>
                <w:szCs w:val="16"/>
                <w:lang w:val="hr-HR"/>
              </w:rPr>
              <w:br/>
              <w:t xml:space="preserve">OSNIVANJA I </w:t>
            </w:r>
            <w:r w:rsidRPr="00B3360D">
              <w:rPr>
                <w:rFonts w:ascii="Calibri" w:eastAsia="Times New Roman" w:hAnsi="Calibri"/>
                <w:b/>
                <w:bCs/>
                <w:color w:val="000000"/>
                <w:sz w:val="16"/>
                <w:szCs w:val="16"/>
                <w:lang w:val="hr-HR"/>
              </w:rPr>
              <w:br/>
              <w:t>DOPUNE</w:t>
            </w:r>
          </w:p>
        </w:tc>
      </w:tr>
      <w:tr w:rsidR="00B3360D" w:rsidRPr="00B3360D" w:rsidTr="00B3360D">
        <w:trPr>
          <w:trHeight w:val="300"/>
          <w:jc w:val="center"/>
        </w:trPr>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RIJEKA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671</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14</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28</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CRIKVENICA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152</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16</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sz w:val="22"/>
                <w:szCs w:val="22"/>
                <w:lang w:val="hr-HR"/>
              </w:rPr>
            </w:pPr>
            <w:r w:rsidRPr="00B3360D">
              <w:rPr>
                <w:rFonts w:ascii="Calibri" w:eastAsia="Times New Roman" w:hAnsi="Calibri"/>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ČABAR</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16</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DELNICE</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67</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11</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KRK</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744</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MALI LOŠINJ</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144</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15</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18"/>
                <w:szCs w:val="18"/>
                <w:lang w:val="hr-HR"/>
              </w:rPr>
            </w:pPr>
            <w:r w:rsidRPr="00B3360D">
              <w:rPr>
                <w:rFonts w:ascii="Calibri" w:eastAsia="Times New Roman" w:hAnsi="Calibri"/>
                <w:color w:val="000000"/>
                <w:sz w:val="18"/>
                <w:szCs w:val="18"/>
                <w:lang w:val="hr-HR"/>
              </w:rPr>
              <w:t>NOVI VINODOLSKI</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43</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OPATIJA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228</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34</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RAB</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58</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SENJ</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43</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2.166</w:t>
            </w:r>
          </w:p>
        </w:tc>
        <w:tc>
          <w:tcPr>
            <w:tcW w:w="1093"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306</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132</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18</w:t>
            </w:r>
          </w:p>
        </w:tc>
        <w:tc>
          <w:tcPr>
            <w:tcW w:w="1194"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31</w:t>
            </w:r>
          </w:p>
        </w:tc>
        <w:tc>
          <w:tcPr>
            <w:tcW w:w="1175"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44</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SISAK</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212</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35</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33</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PETRINJA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79</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GLINA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52</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18"/>
                <w:szCs w:val="18"/>
                <w:lang w:val="hr-HR"/>
              </w:rPr>
            </w:pPr>
            <w:r w:rsidRPr="00B3360D">
              <w:rPr>
                <w:rFonts w:ascii="Calibri" w:eastAsia="Times New Roman" w:hAnsi="Calibri"/>
                <w:color w:val="000000"/>
                <w:sz w:val="18"/>
                <w:szCs w:val="18"/>
                <w:lang w:val="hr-HR"/>
              </w:rPr>
              <w:t>HRV. KOSTAJNICA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52</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KUTINA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103</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27</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NOVSKA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114</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GVOZD</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43</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DVOR</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23</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678</w:t>
            </w:r>
          </w:p>
        </w:tc>
        <w:tc>
          <w:tcPr>
            <w:tcW w:w="1093"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79</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1194"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66</w:t>
            </w:r>
          </w:p>
        </w:tc>
        <w:tc>
          <w:tcPr>
            <w:tcW w:w="1175"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SLAV. BROD</w:t>
            </w: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18"/>
                <w:szCs w:val="18"/>
                <w:lang w:val="hr-HR"/>
              </w:rPr>
            </w:pPr>
            <w:r w:rsidRPr="00B3360D">
              <w:rPr>
                <w:rFonts w:ascii="Calibri" w:eastAsia="Times New Roman" w:hAnsi="Calibri"/>
                <w:color w:val="000000"/>
                <w:sz w:val="18"/>
                <w:szCs w:val="18"/>
                <w:lang w:val="hr-HR"/>
              </w:rPr>
              <w:t>SLAVONSKI BROD</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290</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49</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18"/>
                <w:szCs w:val="18"/>
                <w:lang w:val="hr-HR"/>
              </w:rPr>
            </w:pPr>
            <w:r w:rsidRPr="00B3360D">
              <w:rPr>
                <w:rFonts w:ascii="Calibri" w:eastAsia="Times New Roman" w:hAnsi="Calibri"/>
                <w:color w:val="000000"/>
                <w:sz w:val="18"/>
                <w:szCs w:val="18"/>
                <w:lang w:val="hr-HR"/>
              </w:rPr>
              <w:t>NOVA GRADIŠKA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146</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436</w:t>
            </w:r>
          </w:p>
        </w:tc>
        <w:tc>
          <w:tcPr>
            <w:tcW w:w="1093"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66</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1194"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w:t>
            </w:r>
          </w:p>
        </w:tc>
        <w:tc>
          <w:tcPr>
            <w:tcW w:w="1175"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SPLIT</w:t>
            </w: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SPLIT</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1.059</w:t>
            </w:r>
          </w:p>
        </w:tc>
        <w:tc>
          <w:tcPr>
            <w:tcW w:w="1093"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117</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16</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19</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KAŠTEL LUKŠIĆ</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320</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18</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23</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OMIŠ</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195</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15</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SOLIN</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120</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18</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IMOTSKI</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45</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MAKARSKA</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265</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14</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SINJ</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78</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STARI GRAD</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108</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SUPETAR</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120</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17</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3</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42</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TROGIR</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161</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15</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2.471</w:t>
            </w:r>
          </w:p>
        </w:tc>
        <w:tc>
          <w:tcPr>
            <w:tcW w:w="1093"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234</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108</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24</w:t>
            </w:r>
          </w:p>
        </w:tc>
        <w:tc>
          <w:tcPr>
            <w:tcW w:w="1194"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137</w:t>
            </w:r>
          </w:p>
        </w:tc>
        <w:tc>
          <w:tcPr>
            <w:tcW w:w="1175"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r w:rsidR="00B3360D" w:rsidRPr="00B3360D" w:rsidTr="00B3360D">
        <w:trPr>
          <w:trHeight w:val="300"/>
          <w:jc w:val="center"/>
        </w:trPr>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b/>
                <w:bCs/>
                <w:color w:val="000000"/>
                <w:sz w:val="22"/>
                <w:szCs w:val="22"/>
                <w:lang w:val="hr-HR"/>
              </w:rPr>
            </w:pPr>
            <w:r w:rsidRPr="00B3360D">
              <w:rPr>
                <w:rFonts w:ascii="Calibri" w:eastAsia="Times New Roman" w:hAnsi="Calibri"/>
                <w:b/>
                <w:bCs/>
                <w:color w:val="000000"/>
                <w:sz w:val="22"/>
                <w:szCs w:val="22"/>
                <w:lang w:val="hr-HR"/>
              </w:rPr>
              <w:t>ŠIBENIK</w:t>
            </w: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ŠIBENIK</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447</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45</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TISNO</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127</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11</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DRNIŠ</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47</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KNIN</w:t>
            </w:r>
          </w:p>
        </w:tc>
        <w:tc>
          <w:tcPr>
            <w:tcW w:w="957"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88</w:t>
            </w:r>
          </w:p>
        </w:tc>
        <w:tc>
          <w:tcPr>
            <w:tcW w:w="1093" w:type="dxa"/>
            <w:tcBorders>
              <w:top w:val="nil"/>
              <w:left w:val="nil"/>
              <w:bottom w:val="single" w:sz="4" w:space="0" w:color="auto"/>
              <w:right w:val="single" w:sz="4" w:space="0" w:color="auto"/>
            </w:tcBorders>
            <w:shd w:val="clear" w:color="auto" w:fill="auto"/>
            <w:noWrap/>
            <w:vAlign w:val="bottom"/>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1194"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B3360D" w:rsidRPr="00B3360D" w:rsidRDefault="00B3360D" w:rsidP="00B3360D">
            <w:pPr>
              <w:jc w:val="center"/>
              <w:rPr>
                <w:rFonts w:ascii="Calibri" w:eastAsia="Times New Roman" w:hAnsi="Calibri"/>
                <w:color w:val="000000"/>
                <w:sz w:val="22"/>
                <w:szCs w:val="22"/>
                <w:lang w:val="hr-HR"/>
              </w:rPr>
            </w:pPr>
            <w:r w:rsidRPr="00B3360D">
              <w:rPr>
                <w:rFonts w:ascii="Calibri" w:eastAsia="Times New Roman" w:hAnsi="Calibri"/>
                <w:color w:val="000000"/>
                <w:sz w:val="22"/>
                <w:szCs w:val="22"/>
                <w:lang w:val="hr-HR"/>
              </w:rPr>
              <w:t>0</w:t>
            </w:r>
          </w:p>
        </w:tc>
      </w:tr>
      <w:tr w:rsidR="00B3360D" w:rsidRPr="00B3360D" w:rsidTr="00B3360D">
        <w:trPr>
          <w:trHeight w:val="300"/>
          <w:jc w:val="center"/>
        </w:trPr>
        <w:tc>
          <w:tcPr>
            <w:tcW w:w="1404" w:type="dxa"/>
            <w:vMerge/>
            <w:tcBorders>
              <w:top w:val="nil"/>
              <w:left w:val="single" w:sz="4" w:space="0" w:color="auto"/>
              <w:bottom w:val="single" w:sz="4" w:space="0" w:color="auto"/>
              <w:right w:val="single" w:sz="4" w:space="0" w:color="auto"/>
            </w:tcBorders>
            <w:vAlign w:val="center"/>
            <w:hideMark/>
          </w:tcPr>
          <w:p w:rsidR="00B3360D" w:rsidRPr="00B3360D" w:rsidRDefault="00B3360D" w:rsidP="00B3360D">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rPr>
                <w:rFonts w:ascii="Calibri" w:eastAsia="Times New Roman" w:hAnsi="Calibri"/>
                <w:b/>
                <w:bCs/>
                <w:sz w:val="22"/>
                <w:szCs w:val="22"/>
                <w:lang w:val="hr-HR"/>
              </w:rPr>
            </w:pPr>
            <w:r w:rsidRPr="00B3360D">
              <w:rPr>
                <w:rFonts w:ascii="Calibri" w:eastAsia="Times New Roman" w:hAnsi="Calibri"/>
                <w:b/>
                <w:bCs/>
                <w:sz w:val="22"/>
                <w:szCs w:val="22"/>
                <w:lang w:val="hr-HR"/>
              </w:rPr>
              <w:t>Ukupno</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709</w:t>
            </w:r>
          </w:p>
        </w:tc>
        <w:tc>
          <w:tcPr>
            <w:tcW w:w="1093"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90</w:t>
            </w:r>
          </w:p>
        </w:tc>
        <w:tc>
          <w:tcPr>
            <w:tcW w:w="104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1</w:t>
            </w:r>
          </w:p>
        </w:tc>
        <w:tc>
          <w:tcPr>
            <w:tcW w:w="1194"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65</w:t>
            </w:r>
          </w:p>
        </w:tc>
        <w:tc>
          <w:tcPr>
            <w:tcW w:w="1175"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B3360D" w:rsidRPr="00B3360D" w:rsidRDefault="00B3360D" w:rsidP="00B3360D">
            <w:pPr>
              <w:jc w:val="center"/>
              <w:rPr>
                <w:rFonts w:ascii="Calibri" w:eastAsia="Times New Roman" w:hAnsi="Calibri"/>
                <w:b/>
                <w:bCs/>
                <w:sz w:val="22"/>
                <w:szCs w:val="22"/>
                <w:lang w:val="hr-HR"/>
              </w:rPr>
            </w:pPr>
            <w:r w:rsidRPr="00B3360D">
              <w:rPr>
                <w:rFonts w:ascii="Calibri" w:eastAsia="Times New Roman" w:hAnsi="Calibri"/>
                <w:b/>
                <w:bCs/>
                <w:sz w:val="22"/>
                <w:szCs w:val="22"/>
                <w:lang w:val="hr-HR"/>
              </w:rPr>
              <w:t>0</w:t>
            </w:r>
          </w:p>
        </w:tc>
      </w:tr>
    </w:tbl>
    <w:p w:rsidR="00B3360D" w:rsidRDefault="00B3360D" w:rsidP="00C34D20">
      <w:pPr>
        <w:jc w:val="both"/>
        <w:rPr>
          <w:rFonts w:ascii="Arial" w:hAnsi="Arial" w:cs="Arial"/>
          <w:b/>
        </w:rPr>
      </w:pPr>
    </w:p>
    <w:p w:rsidR="00001982" w:rsidRDefault="00001982" w:rsidP="00C34D20">
      <w:pPr>
        <w:jc w:val="both"/>
        <w:rPr>
          <w:rFonts w:ascii="Arial" w:hAnsi="Arial" w:cs="Arial"/>
          <w:b/>
        </w:rPr>
      </w:pPr>
    </w:p>
    <w:p w:rsidR="001F5450" w:rsidRDefault="001F5450" w:rsidP="00C34D20">
      <w:pPr>
        <w:jc w:val="both"/>
        <w:rPr>
          <w:rFonts w:ascii="Arial" w:hAnsi="Arial" w:cs="Arial"/>
          <w:b/>
        </w:rPr>
      </w:pPr>
    </w:p>
    <w:tbl>
      <w:tblPr>
        <w:tblW w:w="10440" w:type="dxa"/>
        <w:jc w:val="center"/>
        <w:tblInd w:w="93" w:type="dxa"/>
        <w:tblLook w:val="04A0" w:firstRow="1" w:lastRow="0" w:firstColumn="1" w:lastColumn="0" w:noHBand="0" w:noVBand="1"/>
      </w:tblPr>
      <w:tblGrid>
        <w:gridCol w:w="1444"/>
        <w:gridCol w:w="1617"/>
        <w:gridCol w:w="1046"/>
        <w:gridCol w:w="1094"/>
        <w:gridCol w:w="1040"/>
        <w:gridCol w:w="960"/>
        <w:gridCol w:w="1195"/>
        <w:gridCol w:w="1175"/>
        <w:gridCol w:w="995"/>
      </w:tblGrid>
      <w:tr w:rsidR="00451547" w:rsidRPr="00451547" w:rsidTr="00451547">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sz w:val="16"/>
                <w:szCs w:val="16"/>
                <w:lang w:val="hr-HR"/>
              </w:rPr>
            </w:pPr>
            <w:r w:rsidRPr="00451547">
              <w:rPr>
                <w:rFonts w:ascii="Calibri" w:eastAsia="Times New Roman" w:hAnsi="Calibri"/>
                <w:b/>
                <w:bCs/>
                <w:sz w:val="16"/>
                <w:szCs w:val="16"/>
                <w:lang w:val="hr-HR"/>
              </w:rPr>
              <w:lastRenderedPageBreak/>
              <w:t>OPĆINSKI SUD</w:t>
            </w:r>
          </w:p>
        </w:tc>
        <w:tc>
          <w:tcPr>
            <w:tcW w:w="1617" w:type="dxa"/>
            <w:tcBorders>
              <w:top w:val="single" w:sz="4" w:space="0" w:color="auto"/>
              <w:left w:val="nil"/>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sz w:val="16"/>
                <w:szCs w:val="16"/>
                <w:lang w:val="hr-HR"/>
              </w:rPr>
            </w:pPr>
            <w:r w:rsidRPr="00451547">
              <w:rPr>
                <w:rFonts w:ascii="Calibri" w:eastAsia="Times New Roman" w:hAnsi="Calibri"/>
                <w:b/>
                <w:bCs/>
                <w:sz w:val="16"/>
                <w:szCs w:val="16"/>
                <w:lang w:val="hr-HR"/>
              </w:rPr>
              <w:t>ZK ODJEL</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sz w:val="16"/>
                <w:szCs w:val="16"/>
                <w:lang w:val="hr-HR"/>
              </w:rPr>
            </w:pPr>
            <w:r w:rsidRPr="00451547">
              <w:rPr>
                <w:rFonts w:ascii="Calibri" w:eastAsia="Times New Roman" w:hAnsi="Calibri"/>
                <w:b/>
                <w:bCs/>
                <w:sz w:val="16"/>
                <w:szCs w:val="16"/>
                <w:lang w:val="hr-HR"/>
              </w:rPr>
              <w:t>UKNJIŽBA</w:t>
            </w:r>
            <w:r w:rsidRPr="00451547">
              <w:rPr>
                <w:rFonts w:ascii="Calibri" w:eastAsia="Times New Roman" w:hAnsi="Calibri"/>
                <w:b/>
                <w:bCs/>
                <w:sz w:val="16"/>
                <w:szCs w:val="16"/>
                <w:lang w:val="hr-HR"/>
              </w:rPr>
              <w:br/>
              <w:t>PRAVA VLASNIŠTVA</w:t>
            </w:r>
          </w:p>
        </w:tc>
        <w:tc>
          <w:tcPr>
            <w:tcW w:w="1094" w:type="dxa"/>
            <w:tcBorders>
              <w:top w:val="single" w:sz="4" w:space="0" w:color="auto"/>
              <w:left w:val="nil"/>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sz w:val="16"/>
                <w:szCs w:val="16"/>
                <w:lang w:val="hr-HR"/>
              </w:rPr>
            </w:pPr>
            <w:r w:rsidRPr="00451547">
              <w:rPr>
                <w:rFonts w:ascii="Calibri" w:eastAsia="Times New Roman" w:hAnsi="Calibri"/>
                <w:b/>
                <w:bCs/>
                <w:sz w:val="16"/>
                <w:szCs w:val="16"/>
                <w:lang w:val="hr-HR"/>
              </w:rPr>
              <w:t>UKNJIŽBA</w:t>
            </w:r>
            <w:r w:rsidRPr="00451547">
              <w:rPr>
                <w:rFonts w:ascii="Calibri" w:eastAsia="Times New Roman" w:hAnsi="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D8E4BC"/>
            <w:noWrap/>
            <w:vAlign w:val="center"/>
            <w:hideMark/>
          </w:tcPr>
          <w:p w:rsidR="00451547" w:rsidRPr="00451547" w:rsidRDefault="00451547" w:rsidP="00451547">
            <w:pPr>
              <w:jc w:val="center"/>
              <w:rPr>
                <w:rFonts w:ascii="Calibri" w:eastAsia="Times New Roman" w:hAnsi="Calibri"/>
                <w:b/>
                <w:bCs/>
                <w:color w:val="000000"/>
                <w:sz w:val="16"/>
                <w:szCs w:val="16"/>
                <w:lang w:val="hr-HR"/>
              </w:rPr>
            </w:pPr>
            <w:r w:rsidRPr="00451547">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451547" w:rsidRPr="00451547" w:rsidRDefault="00451547" w:rsidP="00451547">
            <w:pPr>
              <w:jc w:val="center"/>
              <w:rPr>
                <w:rFonts w:ascii="Calibri" w:eastAsia="Times New Roman" w:hAnsi="Calibri"/>
                <w:b/>
                <w:bCs/>
                <w:color w:val="000000"/>
                <w:sz w:val="16"/>
                <w:szCs w:val="16"/>
                <w:lang w:val="hr-HR"/>
              </w:rPr>
            </w:pPr>
            <w:r w:rsidRPr="00451547">
              <w:rPr>
                <w:rFonts w:ascii="Calibri" w:eastAsia="Times New Roman" w:hAnsi="Calibri"/>
                <w:b/>
                <w:bCs/>
                <w:color w:val="000000"/>
                <w:sz w:val="16"/>
                <w:szCs w:val="16"/>
                <w:lang w:val="hr-HR"/>
              </w:rPr>
              <w:t>ŽALBE</w:t>
            </w:r>
          </w:p>
        </w:tc>
        <w:tc>
          <w:tcPr>
            <w:tcW w:w="1195" w:type="dxa"/>
            <w:tcBorders>
              <w:top w:val="single" w:sz="4" w:space="0" w:color="auto"/>
              <w:left w:val="nil"/>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color w:val="000000"/>
                <w:sz w:val="16"/>
                <w:szCs w:val="16"/>
                <w:lang w:val="hr-HR"/>
              </w:rPr>
            </w:pPr>
            <w:r w:rsidRPr="00451547">
              <w:rPr>
                <w:rFonts w:ascii="Calibri" w:eastAsia="Times New Roman" w:hAnsi="Calibri"/>
                <w:b/>
                <w:bCs/>
                <w:color w:val="000000"/>
                <w:sz w:val="16"/>
                <w:szCs w:val="16"/>
                <w:lang w:val="hr-HR"/>
              </w:rPr>
              <w:t>POJEDINAČNI</w:t>
            </w:r>
            <w:r w:rsidRPr="00451547">
              <w:rPr>
                <w:rFonts w:ascii="Calibri" w:eastAsia="Times New Roman" w:hAnsi="Calibri"/>
                <w:b/>
                <w:bCs/>
                <w:color w:val="000000"/>
                <w:sz w:val="16"/>
                <w:szCs w:val="16"/>
                <w:lang w:val="hr-HR"/>
              </w:rPr>
              <w:br/>
              <w:t>ISPRAVNI</w:t>
            </w:r>
            <w:r w:rsidRPr="00451547">
              <w:rPr>
                <w:rFonts w:ascii="Calibri" w:eastAsia="Times New Roman" w:hAnsi="Calibri"/>
                <w:b/>
                <w:bCs/>
                <w:color w:val="000000"/>
                <w:sz w:val="16"/>
                <w:szCs w:val="16"/>
                <w:lang w:val="hr-HR"/>
              </w:rPr>
              <w:br/>
              <w:t>POSTUPCI</w:t>
            </w:r>
          </w:p>
        </w:tc>
        <w:tc>
          <w:tcPr>
            <w:tcW w:w="1175" w:type="dxa"/>
            <w:tcBorders>
              <w:top w:val="single" w:sz="4" w:space="0" w:color="auto"/>
              <w:left w:val="nil"/>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color w:val="000000"/>
                <w:sz w:val="16"/>
                <w:szCs w:val="16"/>
                <w:lang w:val="hr-HR"/>
              </w:rPr>
            </w:pPr>
            <w:r w:rsidRPr="00451547">
              <w:rPr>
                <w:rFonts w:ascii="Calibri" w:eastAsia="Times New Roman" w:hAnsi="Calibri"/>
                <w:b/>
                <w:bCs/>
                <w:color w:val="000000"/>
                <w:sz w:val="16"/>
                <w:szCs w:val="16"/>
                <w:lang w:val="hr-HR"/>
              </w:rPr>
              <w:t>PRIJEDLOZI ZA</w:t>
            </w:r>
            <w:r w:rsidRPr="00451547">
              <w:rPr>
                <w:rFonts w:ascii="Calibri" w:eastAsia="Times New Roman" w:hAnsi="Calibri"/>
                <w:b/>
                <w:bCs/>
                <w:color w:val="000000"/>
                <w:sz w:val="16"/>
                <w:szCs w:val="16"/>
                <w:lang w:val="hr-HR"/>
              </w:rPr>
              <w:br/>
              <w:t>POVEZIVANJE</w:t>
            </w:r>
            <w:r w:rsidRPr="00451547">
              <w:rPr>
                <w:rFonts w:ascii="Calibri" w:eastAsia="Times New Roman" w:hAnsi="Calibri"/>
                <w:b/>
                <w:bCs/>
                <w:color w:val="000000"/>
                <w:sz w:val="16"/>
                <w:szCs w:val="16"/>
                <w:lang w:val="hr-HR"/>
              </w:rPr>
              <w:br/>
              <w:t>KPU I GK</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451547" w:rsidRPr="00451547" w:rsidRDefault="00451547" w:rsidP="00451547">
            <w:pPr>
              <w:jc w:val="center"/>
              <w:rPr>
                <w:rFonts w:ascii="Calibri" w:eastAsia="Times New Roman" w:hAnsi="Calibri"/>
                <w:b/>
                <w:bCs/>
                <w:color w:val="000000"/>
                <w:sz w:val="16"/>
                <w:szCs w:val="16"/>
                <w:lang w:val="hr-HR"/>
              </w:rPr>
            </w:pPr>
            <w:r w:rsidRPr="00451547">
              <w:rPr>
                <w:rFonts w:ascii="Calibri" w:eastAsia="Times New Roman" w:hAnsi="Calibri"/>
                <w:b/>
                <w:bCs/>
                <w:color w:val="000000"/>
                <w:sz w:val="16"/>
                <w:szCs w:val="16"/>
                <w:lang w:val="hr-HR"/>
              </w:rPr>
              <w:t>POSTUPCI OBNOVE,</w:t>
            </w:r>
            <w:r w:rsidRPr="00451547">
              <w:rPr>
                <w:rFonts w:ascii="Calibri" w:eastAsia="Times New Roman" w:hAnsi="Calibri"/>
                <w:b/>
                <w:bCs/>
                <w:color w:val="000000"/>
                <w:sz w:val="16"/>
                <w:szCs w:val="16"/>
                <w:lang w:val="hr-HR"/>
              </w:rPr>
              <w:br/>
              <w:t xml:space="preserve">OSNIVANJA I </w:t>
            </w:r>
            <w:r w:rsidRPr="00451547">
              <w:rPr>
                <w:rFonts w:ascii="Calibri" w:eastAsia="Times New Roman" w:hAnsi="Calibri"/>
                <w:b/>
                <w:bCs/>
                <w:color w:val="000000"/>
                <w:sz w:val="16"/>
                <w:szCs w:val="16"/>
                <w:lang w:val="hr-HR"/>
              </w:rPr>
              <w:br/>
              <w:t>DOPUNE</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VARAŽDIN</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VARAŽDIN</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406</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73</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14</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85</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LUDBREG</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126</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NOVI MAROF</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74</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9</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FFFFFF"/>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IVANEC</w:t>
            </w:r>
          </w:p>
        </w:tc>
        <w:tc>
          <w:tcPr>
            <w:tcW w:w="958" w:type="dxa"/>
            <w:tcBorders>
              <w:top w:val="nil"/>
              <w:left w:val="nil"/>
              <w:bottom w:val="single" w:sz="4" w:space="0" w:color="auto"/>
              <w:right w:val="single" w:sz="4" w:space="0" w:color="auto"/>
            </w:tcBorders>
            <w:shd w:val="clear" w:color="000000" w:fill="FFFFFF"/>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235</w:t>
            </w:r>
          </w:p>
        </w:tc>
        <w:tc>
          <w:tcPr>
            <w:tcW w:w="1094" w:type="dxa"/>
            <w:tcBorders>
              <w:top w:val="nil"/>
              <w:left w:val="nil"/>
              <w:bottom w:val="single" w:sz="4" w:space="0" w:color="auto"/>
              <w:right w:val="single" w:sz="4" w:space="0" w:color="auto"/>
            </w:tcBorders>
            <w:shd w:val="clear" w:color="000000" w:fill="FFFFFF"/>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13</w:t>
            </w:r>
          </w:p>
        </w:tc>
        <w:tc>
          <w:tcPr>
            <w:tcW w:w="1040" w:type="dxa"/>
            <w:tcBorders>
              <w:top w:val="nil"/>
              <w:left w:val="nil"/>
              <w:bottom w:val="single" w:sz="4" w:space="0" w:color="auto"/>
              <w:right w:val="single" w:sz="4" w:space="0" w:color="auto"/>
            </w:tcBorders>
            <w:shd w:val="clear" w:color="000000" w:fill="FFFFFF"/>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000000" w:fill="FFFFFF"/>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9</w:t>
            </w:r>
          </w:p>
        </w:tc>
        <w:tc>
          <w:tcPr>
            <w:tcW w:w="1175" w:type="dxa"/>
            <w:tcBorders>
              <w:top w:val="nil"/>
              <w:left w:val="nil"/>
              <w:bottom w:val="single" w:sz="4" w:space="0" w:color="auto"/>
              <w:right w:val="single" w:sz="4" w:space="0" w:color="auto"/>
            </w:tcBorders>
            <w:shd w:val="clear" w:color="000000" w:fill="FFFFFF"/>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000000" w:fill="FFFFFF"/>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841</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99</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39</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2</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85</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VELIKA GORICA</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VELIKA GORICA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183</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40</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13</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IVANIĆ GRAD</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55</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12</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VRBOVEC</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97</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13</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335</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61</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26</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VIROVITICA</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VIROVITICA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152</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32</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PITOMAČA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50</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6</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SLATINA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95</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ORAHOVICA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57</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354</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46</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2</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12</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VUKOVAR</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VUKOVAR</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108</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24</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ILOK</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45</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VINKOVCI</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157</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56</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33</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ŽUPANJA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107</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38</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417</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126</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34</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ZADAR</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ZADAR</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2.060</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85</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75</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17</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BIOGRAD n/m</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209</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30</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8</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BENKOVAC</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39</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OBROVAC</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27</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PAG</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134</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25</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20</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2.469</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144</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53</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5</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103</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17</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0</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ZAGREB</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ZAGREB</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3.755</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548</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25</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52</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15</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DUGO SELO</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56</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16</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SESVETE</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107</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48</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18"/>
                <w:szCs w:val="18"/>
                <w:lang w:val="hr-HR"/>
              </w:rPr>
            </w:pPr>
            <w:r w:rsidRPr="00451547">
              <w:rPr>
                <w:rFonts w:ascii="Calibri" w:eastAsia="Times New Roman" w:hAnsi="Calibri"/>
                <w:color w:val="000000"/>
                <w:sz w:val="18"/>
                <w:szCs w:val="18"/>
                <w:lang w:val="hr-HR"/>
              </w:rPr>
              <w:t>SV. IVAN ZELINA</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41</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3.959</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616</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76</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2</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37</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52</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15</w:t>
            </w:r>
          </w:p>
        </w:tc>
      </w:tr>
      <w:tr w:rsidR="00451547" w:rsidRPr="00451547" w:rsidTr="0045154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b/>
                <w:bCs/>
                <w:color w:val="000000"/>
                <w:sz w:val="22"/>
                <w:szCs w:val="22"/>
                <w:lang w:val="hr-HR"/>
              </w:rPr>
            </w:pPr>
            <w:r w:rsidRPr="00451547">
              <w:rPr>
                <w:rFonts w:ascii="Calibri" w:eastAsia="Times New Roman" w:hAnsi="Calibri"/>
                <w:b/>
                <w:bCs/>
                <w:color w:val="000000"/>
                <w:sz w:val="22"/>
                <w:szCs w:val="22"/>
                <w:lang w:val="hr-HR"/>
              </w:rPr>
              <w:t>NOVI ZAGREB</w:t>
            </w: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NOVI ZAGREB</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400</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125</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6</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12</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31</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JASTREBARSKO</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89</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2</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SAMOBOR</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165</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37</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6</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ZAPREŠIĆ</w:t>
            </w:r>
          </w:p>
        </w:tc>
        <w:tc>
          <w:tcPr>
            <w:tcW w:w="958"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155</w:t>
            </w:r>
          </w:p>
        </w:tc>
        <w:tc>
          <w:tcPr>
            <w:tcW w:w="1094" w:type="dxa"/>
            <w:tcBorders>
              <w:top w:val="nil"/>
              <w:left w:val="nil"/>
              <w:bottom w:val="single" w:sz="4" w:space="0" w:color="auto"/>
              <w:right w:val="single" w:sz="4" w:space="0" w:color="auto"/>
            </w:tcBorders>
            <w:shd w:val="clear" w:color="auto" w:fill="auto"/>
            <w:noWrap/>
            <w:vAlign w:val="bottom"/>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41</w:t>
            </w:r>
          </w:p>
        </w:tc>
        <w:tc>
          <w:tcPr>
            <w:tcW w:w="104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3</w:t>
            </w:r>
          </w:p>
        </w:tc>
        <w:tc>
          <w:tcPr>
            <w:tcW w:w="119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12</w:t>
            </w:r>
          </w:p>
        </w:tc>
        <w:tc>
          <w:tcPr>
            <w:tcW w:w="1175"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451547" w:rsidRPr="00451547" w:rsidRDefault="00451547" w:rsidP="00451547">
            <w:pPr>
              <w:jc w:val="center"/>
              <w:rPr>
                <w:rFonts w:ascii="Calibri" w:eastAsia="Times New Roman" w:hAnsi="Calibri"/>
                <w:color w:val="000000"/>
                <w:sz w:val="22"/>
                <w:szCs w:val="22"/>
                <w:lang w:val="hr-HR"/>
              </w:rPr>
            </w:pPr>
            <w:r w:rsidRPr="00451547">
              <w:rPr>
                <w:rFonts w:ascii="Calibri" w:eastAsia="Times New Roman" w:hAnsi="Calibri"/>
                <w:color w:val="000000"/>
                <w:sz w:val="22"/>
                <w:szCs w:val="22"/>
                <w:lang w:val="hr-HR"/>
              </w:rPr>
              <w:t>0</w:t>
            </w:r>
          </w:p>
        </w:tc>
      </w:tr>
      <w:tr w:rsidR="00451547" w:rsidRPr="00451547" w:rsidTr="0045154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451547" w:rsidRPr="00451547" w:rsidRDefault="00451547" w:rsidP="00451547">
            <w:pPr>
              <w:rPr>
                <w:rFonts w:ascii="Calibri" w:eastAsia="Times New Roman" w:hAnsi="Calibri"/>
                <w:b/>
                <w:bCs/>
                <w:color w:val="000000"/>
                <w:sz w:val="22"/>
                <w:szCs w:val="22"/>
                <w:lang w:val="hr-HR"/>
              </w:rPr>
            </w:pPr>
          </w:p>
        </w:tc>
        <w:tc>
          <w:tcPr>
            <w:tcW w:w="161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rPr>
                <w:rFonts w:ascii="Calibri" w:eastAsia="Times New Roman" w:hAnsi="Calibri"/>
                <w:b/>
                <w:bCs/>
                <w:sz w:val="22"/>
                <w:szCs w:val="22"/>
                <w:lang w:val="hr-HR"/>
              </w:rPr>
            </w:pPr>
            <w:r w:rsidRPr="0045154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809</w:t>
            </w:r>
          </w:p>
        </w:tc>
        <w:tc>
          <w:tcPr>
            <w:tcW w:w="1094"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208</w:t>
            </w:r>
          </w:p>
        </w:tc>
        <w:tc>
          <w:tcPr>
            <w:tcW w:w="104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11</w:t>
            </w:r>
          </w:p>
        </w:tc>
        <w:tc>
          <w:tcPr>
            <w:tcW w:w="119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34</w:t>
            </w:r>
          </w:p>
        </w:tc>
        <w:tc>
          <w:tcPr>
            <w:tcW w:w="1175"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w:t>
            </w:r>
          </w:p>
        </w:tc>
        <w:tc>
          <w:tcPr>
            <w:tcW w:w="957" w:type="dxa"/>
            <w:tcBorders>
              <w:top w:val="nil"/>
              <w:left w:val="nil"/>
              <w:bottom w:val="single" w:sz="4" w:space="0" w:color="auto"/>
              <w:right w:val="single" w:sz="4" w:space="0" w:color="auto"/>
            </w:tcBorders>
            <w:shd w:val="clear" w:color="000000" w:fill="D9D9D9"/>
            <w:vAlign w:val="bottom"/>
            <w:hideMark/>
          </w:tcPr>
          <w:p w:rsidR="00451547" w:rsidRPr="00451547" w:rsidRDefault="00451547" w:rsidP="00451547">
            <w:pPr>
              <w:jc w:val="center"/>
              <w:rPr>
                <w:rFonts w:ascii="Calibri" w:eastAsia="Times New Roman" w:hAnsi="Calibri"/>
                <w:b/>
                <w:bCs/>
                <w:sz w:val="22"/>
                <w:szCs w:val="22"/>
                <w:lang w:val="hr-HR"/>
              </w:rPr>
            </w:pPr>
            <w:r w:rsidRPr="00451547">
              <w:rPr>
                <w:rFonts w:ascii="Calibri" w:eastAsia="Times New Roman" w:hAnsi="Calibri"/>
                <w:b/>
                <w:bCs/>
                <w:sz w:val="22"/>
                <w:szCs w:val="22"/>
                <w:lang w:val="hr-HR"/>
              </w:rPr>
              <w:t>31</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FD0DDD" w:rsidRDefault="00FD0DDD" w:rsidP="00C34D20">
      <w:pPr>
        <w:jc w:val="both"/>
        <w:rPr>
          <w:rFonts w:ascii="Arial" w:hAnsi="Arial" w:cs="Arial"/>
          <w:b/>
        </w:rPr>
      </w:pPr>
    </w:p>
    <w:p w:rsidR="00451547" w:rsidRDefault="00451547" w:rsidP="00C34D20">
      <w:pPr>
        <w:jc w:val="both"/>
        <w:rPr>
          <w:rFonts w:ascii="Arial" w:hAnsi="Arial" w:cs="Arial"/>
          <w:b/>
        </w:rPr>
      </w:pPr>
    </w:p>
    <w:p w:rsidR="00451547" w:rsidRDefault="00451547" w:rsidP="00C34D20">
      <w:pPr>
        <w:jc w:val="both"/>
        <w:rPr>
          <w:rFonts w:ascii="Arial" w:hAnsi="Arial" w:cs="Arial"/>
          <w:b/>
        </w:rPr>
      </w:pPr>
    </w:p>
    <w:p w:rsidR="00451547" w:rsidRDefault="00451547" w:rsidP="00C34D20">
      <w:pPr>
        <w:jc w:val="both"/>
        <w:rPr>
          <w:rFonts w:ascii="Arial" w:hAnsi="Arial" w:cs="Arial"/>
          <w:b/>
        </w:rPr>
      </w:pPr>
    </w:p>
    <w:tbl>
      <w:tblPr>
        <w:tblW w:w="10440" w:type="dxa"/>
        <w:jc w:val="center"/>
        <w:tblInd w:w="93" w:type="dxa"/>
        <w:tblLook w:val="04A0" w:firstRow="1" w:lastRow="0" w:firstColumn="1" w:lastColumn="0" w:noHBand="0" w:noVBand="1"/>
      </w:tblPr>
      <w:tblGrid>
        <w:gridCol w:w="1420"/>
        <w:gridCol w:w="1620"/>
        <w:gridCol w:w="1046"/>
        <w:gridCol w:w="1100"/>
        <w:gridCol w:w="1040"/>
        <w:gridCol w:w="960"/>
        <w:gridCol w:w="1200"/>
        <w:gridCol w:w="1180"/>
        <w:gridCol w:w="995"/>
      </w:tblGrid>
      <w:tr w:rsidR="003819CE" w:rsidRPr="003819CE" w:rsidTr="003819CE">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16"/>
                <w:szCs w:val="16"/>
                <w:lang w:val="hr-HR"/>
              </w:rPr>
            </w:pPr>
            <w:r w:rsidRPr="003819CE">
              <w:rPr>
                <w:rFonts w:ascii="Calibri" w:eastAsia="Times New Roman" w:hAnsi="Calibri"/>
                <w:b/>
                <w:bCs/>
                <w:sz w:val="16"/>
                <w:szCs w:val="16"/>
                <w:lang w:val="hr-HR"/>
              </w:rPr>
              <w:lastRenderedPageBreak/>
              <w:t>OPĆINSKI SUD</w:t>
            </w:r>
          </w:p>
        </w:tc>
        <w:tc>
          <w:tcPr>
            <w:tcW w:w="1620" w:type="dxa"/>
            <w:tcBorders>
              <w:top w:val="single" w:sz="4" w:space="0" w:color="auto"/>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16"/>
                <w:szCs w:val="16"/>
                <w:lang w:val="hr-HR"/>
              </w:rPr>
            </w:pPr>
            <w:r w:rsidRPr="003819CE">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16"/>
                <w:szCs w:val="16"/>
                <w:lang w:val="hr-HR"/>
              </w:rPr>
            </w:pPr>
            <w:r w:rsidRPr="003819CE">
              <w:rPr>
                <w:rFonts w:ascii="Calibri" w:eastAsia="Times New Roman" w:hAnsi="Calibri"/>
                <w:b/>
                <w:bCs/>
                <w:sz w:val="16"/>
                <w:szCs w:val="16"/>
                <w:lang w:val="hr-HR"/>
              </w:rPr>
              <w:t>UKNJIŽBA</w:t>
            </w:r>
            <w:r w:rsidRPr="003819CE">
              <w:rPr>
                <w:rFonts w:ascii="Calibri" w:eastAsia="Times New Roman" w:hAnsi="Calibri"/>
                <w:b/>
                <w:bCs/>
                <w:sz w:val="16"/>
                <w:szCs w:val="16"/>
                <w:lang w:val="hr-HR"/>
              </w:rPr>
              <w:br/>
              <w:t>PRAVA VLASNIŠTVA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16"/>
                <w:szCs w:val="16"/>
                <w:lang w:val="hr-HR"/>
              </w:rPr>
            </w:pPr>
            <w:r w:rsidRPr="003819CE">
              <w:rPr>
                <w:rFonts w:ascii="Calibri" w:eastAsia="Times New Roman" w:hAnsi="Calibri"/>
                <w:b/>
                <w:bCs/>
                <w:sz w:val="16"/>
                <w:szCs w:val="16"/>
                <w:lang w:val="hr-HR"/>
              </w:rPr>
              <w:t>UKNJIŽBA</w:t>
            </w:r>
            <w:r w:rsidRPr="003819CE">
              <w:rPr>
                <w:rFonts w:ascii="Calibri" w:eastAsia="Times New Roman" w:hAnsi="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D8E4BC"/>
            <w:noWrap/>
            <w:vAlign w:val="center"/>
            <w:hideMark/>
          </w:tcPr>
          <w:p w:rsidR="003819CE" w:rsidRPr="003819CE" w:rsidRDefault="003819CE" w:rsidP="003819CE">
            <w:pPr>
              <w:jc w:val="center"/>
              <w:rPr>
                <w:rFonts w:ascii="Calibri" w:eastAsia="Times New Roman" w:hAnsi="Calibri"/>
                <w:b/>
                <w:bCs/>
                <w:color w:val="000000"/>
                <w:sz w:val="16"/>
                <w:szCs w:val="16"/>
                <w:lang w:val="hr-HR"/>
              </w:rPr>
            </w:pPr>
            <w:r w:rsidRPr="003819CE">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819CE" w:rsidRPr="003819CE" w:rsidRDefault="003819CE" w:rsidP="003819CE">
            <w:pPr>
              <w:jc w:val="center"/>
              <w:rPr>
                <w:rFonts w:ascii="Calibri" w:eastAsia="Times New Roman" w:hAnsi="Calibri"/>
                <w:b/>
                <w:bCs/>
                <w:color w:val="000000"/>
                <w:sz w:val="16"/>
                <w:szCs w:val="16"/>
                <w:lang w:val="hr-HR"/>
              </w:rPr>
            </w:pPr>
            <w:r w:rsidRPr="003819CE">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color w:val="000000"/>
                <w:sz w:val="16"/>
                <w:szCs w:val="16"/>
                <w:lang w:val="hr-HR"/>
              </w:rPr>
            </w:pPr>
            <w:r w:rsidRPr="003819CE">
              <w:rPr>
                <w:rFonts w:ascii="Calibri" w:eastAsia="Times New Roman" w:hAnsi="Calibri"/>
                <w:b/>
                <w:bCs/>
                <w:color w:val="000000"/>
                <w:sz w:val="16"/>
                <w:szCs w:val="16"/>
                <w:lang w:val="hr-HR"/>
              </w:rPr>
              <w:t>POJEDINAČNI</w:t>
            </w:r>
            <w:r w:rsidRPr="003819CE">
              <w:rPr>
                <w:rFonts w:ascii="Calibri" w:eastAsia="Times New Roman" w:hAnsi="Calibri"/>
                <w:b/>
                <w:bCs/>
                <w:color w:val="000000"/>
                <w:sz w:val="16"/>
                <w:szCs w:val="16"/>
                <w:lang w:val="hr-HR"/>
              </w:rPr>
              <w:br/>
              <w:t>ISPRAVNI</w:t>
            </w:r>
            <w:r w:rsidRPr="003819CE">
              <w:rPr>
                <w:rFonts w:ascii="Calibri" w:eastAsia="Times New Roman" w:hAnsi="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color w:val="000000"/>
                <w:sz w:val="16"/>
                <w:szCs w:val="16"/>
                <w:lang w:val="hr-HR"/>
              </w:rPr>
            </w:pPr>
            <w:r w:rsidRPr="003819CE">
              <w:rPr>
                <w:rFonts w:ascii="Calibri" w:eastAsia="Times New Roman" w:hAnsi="Calibri"/>
                <w:b/>
                <w:bCs/>
                <w:color w:val="000000"/>
                <w:sz w:val="16"/>
                <w:szCs w:val="16"/>
                <w:lang w:val="hr-HR"/>
              </w:rPr>
              <w:t>PRIJEDLOZI ZA</w:t>
            </w:r>
            <w:r w:rsidRPr="003819CE">
              <w:rPr>
                <w:rFonts w:ascii="Calibri" w:eastAsia="Times New Roman" w:hAnsi="Calibri"/>
                <w:b/>
                <w:bCs/>
                <w:color w:val="000000"/>
                <w:sz w:val="16"/>
                <w:szCs w:val="16"/>
                <w:lang w:val="hr-HR"/>
              </w:rPr>
              <w:br/>
              <w:t>POVEZIVANJE</w:t>
            </w:r>
            <w:r w:rsidRPr="003819CE">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color w:val="000000"/>
                <w:sz w:val="16"/>
                <w:szCs w:val="16"/>
                <w:lang w:val="hr-HR"/>
              </w:rPr>
            </w:pPr>
            <w:r w:rsidRPr="003819CE">
              <w:rPr>
                <w:rFonts w:ascii="Calibri" w:eastAsia="Times New Roman" w:hAnsi="Calibri"/>
                <w:b/>
                <w:bCs/>
                <w:color w:val="000000"/>
                <w:sz w:val="16"/>
                <w:szCs w:val="16"/>
                <w:lang w:val="hr-HR"/>
              </w:rPr>
              <w:t>POSTUPCI OBNOVE,</w:t>
            </w:r>
            <w:r w:rsidRPr="003819CE">
              <w:rPr>
                <w:rFonts w:ascii="Calibri" w:eastAsia="Times New Roman" w:hAnsi="Calibri"/>
                <w:b/>
                <w:bCs/>
                <w:color w:val="000000"/>
                <w:sz w:val="16"/>
                <w:szCs w:val="16"/>
                <w:lang w:val="hr-HR"/>
              </w:rPr>
              <w:br/>
              <w:t xml:space="preserve">OSNIVANJA I </w:t>
            </w:r>
            <w:r w:rsidRPr="003819CE">
              <w:rPr>
                <w:rFonts w:ascii="Calibri" w:eastAsia="Times New Roman" w:hAnsi="Calibri"/>
                <w:b/>
                <w:bCs/>
                <w:color w:val="000000"/>
                <w:sz w:val="16"/>
                <w:szCs w:val="16"/>
                <w:lang w:val="hr-HR"/>
              </w:rPr>
              <w:br/>
              <w:t>DOPUNE</w:t>
            </w:r>
          </w:p>
        </w:tc>
      </w:tr>
      <w:tr w:rsidR="003819CE" w:rsidRPr="003819CE" w:rsidTr="003819CE">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b/>
                <w:bCs/>
                <w:color w:val="000000"/>
                <w:sz w:val="22"/>
                <w:szCs w:val="22"/>
                <w:lang w:val="hr-HR"/>
              </w:rPr>
            </w:pPr>
            <w:r w:rsidRPr="003819CE">
              <w:rPr>
                <w:rFonts w:ascii="Calibri" w:eastAsia="Times New Roman" w:hAnsi="Calibri"/>
                <w:b/>
                <w:bCs/>
                <w:color w:val="000000"/>
                <w:sz w:val="22"/>
                <w:szCs w:val="22"/>
                <w:lang w:val="hr-HR"/>
              </w:rPr>
              <w:t>ZLATAR</w:t>
            </w:r>
          </w:p>
        </w:tc>
        <w:tc>
          <w:tcPr>
            <w:tcW w:w="162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rPr>
                <w:rFonts w:ascii="Calibri" w:eastAsia="Times New Roman" w:hAnsi="Calibri"/>
                <w:color w:val="000000"/>
                <w:sz w:val="18"/>
                <w:szCs w:val="18"/>
                <w:lang w:val="hr-HR"/>
              </w:rPr>
            </w:pPr>
            <w:r w:rsidRPr="003819CE">
              <w:rPr>
                <w:rFonts w:ascii="Calibri" w:eastAsia="Times New Roman" w:hAnsi="Calibri"/>
                <w:color w:val="000000"/>
                <w:sz w:val="18"/>
                <w:szCs w:val="18"/>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165</w:t>
            </w:r>
          </w:p>
        </w:tc>
        <w:tc>
          <w:tcPr>
            <w:tcW w:w="110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16</w:t>
            </w:r>
          </w:p>
        </w:tc>
        <w:tc>
          <w:tcPr>
            <w:tcW w:w="118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r>
      <w:tr w:rsidR="003819CE" w:rsidRPr="003819CE" w:rsidTr="003819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819CE" w:rsidRPr="003819CE" w:rsidRDefault="003819CE" w:rsidP="003819CE">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37</w:t>
            </w:r>
          </w:p>
        </w:tc>
        <w:tc>
          <w:tcPr>
            <w:tcW w:w="110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6</w:t>
            </w:r>
          </w:p>
        </w:tc>
        <w:tc>
          <w:tcPr>
            <w:tcW w:w="118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r>
      <w:tr w:rsidR="003819CE" w:rsidRPr="003819CE" w:rsidTr="003819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819CE" w:rsidRPr="003819CE" w:rsidRDefault="003819CE" w:rsidP="003819CE">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56</w:t>
            </w:r>
          </w:p>
        </w:tc>
        <w:tc>
          <w:tcPr>
            <w:tcW w:w="110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2</w:t>
            </w:r>
          </w:p>
        </w:tc>
        <w:tc>
          <w:tcPr>
            <w:tcW w:w="118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r>
      <w:tr w:rsidR="003819CE" w:rsidRPr="003819CE" w:rsidTr="003819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819CE" w:rsidRPr="003819CE" w:rsidRDefault="003819CE" w:rsidP="003819CE">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50</w:t>
            </w:r>
          </w:p>
        </w:tc>
        <w:tc>
          <w:tcPr>
            <w:tcW w:w="110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r>
      <w:tr w:rsidR="003819CE" w:rsidRPr="003819CE" w:rsidTr="003819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819CE" w:rsidRPr="003819CE" w:rsidRDefault="003819CE" w:rsidP="003819CE">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130</w:t>
            </w:r>
          </w:p>
        </w:tc>
        <w:tc>
          <w:tcPr>
            <w:tcW w:w="110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13</w:t>
            </w:r>
          </w:p>
        </w:tc>
        <w:tc>
          <w:tcPr>
            <w:tcW w:w="118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r>
      <w:tr w:rsidR="003819CE" w:rsidRPr="003819CE" w:rsidTr="003819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819CE" w:rsidRPr="003819CE" w:rsidRDefault="003819CE" w:rsidP="003819CE">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49</w:t>
            </w:r>
          </w:p>
        </w:tc>
        <w:tc>
          <w:tcPr>
            <w:tcW w:w="1100" w:type="dxa"/>
            <w:tcBorders>
              <w:top w:val="nil"/>
              <w:left w:val="nil"/>
              <w:bottom w:val="single" w:sz="4" w:space="0" w:color="auto"/>
              <w:right w:val="single" w:sz="4" w:space="0" w:color="auto"/>
            </w:tcBorders>
            <w:shd w:val="clear" w:color="auto" w:fill="auto"/>
            <w:noWrap/>
            <w:vAlign w:val="bottom"/>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819CE" w:rsidRPr="003819CE" w:rsidRDefault="003819CE" w:rsidP="003819CE">
            <w:pPr>
              <w:jc w:val="center"/>
              <w:rPr>
                <w:rFonts w:ascii="Calibri" w:eastAsia="Times New Roman" w:hAnsi="Calibri"/>
                <w:color w:val="000000"/>
                <w:sz w:val="22"/>
                <w:szCs w:val="22"/>
                <w:lang w:val="hr-HR"/>
              </w:rPr>
            </w:pPr>
            <w:r w:rsidRPr="003819CE">
              <w:rPr>
                <w:rFonts w:ascii="Calibri" w:eastAsia="Times New Roman" w:hAnsi="Calibri"/>
                <w:color w:val="000000"/>
                <w:sz w:val="22"/>
                <w:szCs w:val="22"/>
                <w:lang w:val="hr-HR"/>
              </w:rPr>
              <w:t>0</w:t>
            </w:r>
          </w:p>
        </w:tc>
      </w:tr>
      <w:tr w:rsidR="003819CE" w:rsidRPr="003819CE" w:rsidTr="003819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819CE" w:rsidRPr="003819CE" w:rsidRDefault="003819CE" w:rsidP="003819CE">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rPr>
                <w:rFonts w:ascii="Calibri" w:eastAsia="Times New Roman" w:hAnsi="Calibri"/>
                <w:b/>
                <w:bCs/>
                <w:sz w:val="22"/>
                <w:szCs w:val="22"/>
                <w:lang w:val="hr-HR"/>
              </w:rPr>
            </w:pPr>
            <w:r w:rsidRPr="003819C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487</w:t>
            </w:r>
          </w:p>
        </w:tc>
        <w:tc>
          <w:tcPr>
            <w:tcW w:w="110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41</w:t>
            </w:r>
          </w:p>
        </w:tc>
        <w:tc>
          <w:tcPr>
            <w:tcW w:w="104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0</w:t>
            </w:r>
          </w:p>
        </w:tc>
        <w:tc>
          <w:tcPr>
            <w:tcW w:w="120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49</w:t>
            </w:r>
          </w:p>
        </w:tc>
        <w:tc>
          <w:tcPr>
            <w:tcW w:w="118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0</w:t>
            </w:r>
          </w:p>
        </w:tc>
      </w:tr>
      <w:tr w:rsidR="003819CE" w:rsidRPr="003819CE" w:rsidTr="003819CE">
        <w:trPr>
          <w:trHeight w:val="300"/>
          <w:jc w:val="center"/>
        </w:trPr>
        <w:tc>
          <w:tcPr>
            <w:tcW w:w="30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21.999</w:t>
            </w:r>
          </w:p>
        </w:tc>
        <w:tc>
          <w:tcPr>
            <w:tcW w:w="110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3.046</w:t>
            </w:r>
          </w:p>
        </w:tc>
        <w:tc>
          <w:tcPr>
            <w:tcW w:w="104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638</w:t>
            </w:r>
          </w:p>
        </w:tc>
        <w:tc>
          <w:tcPr>
            <w:tcW w:w="96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90</w:t>
            </w:r>
          </w:p>
        </w:tc>
        <w:tc>
          <w:tcPr>
            <w:tcW w:w="120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835</w:t>
            </w:r>
          </w:p>
        </w:tc>
        <w:tc>
          <w:tcPr>
            <w:tcW w:w="118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155</w:t>
            </w:r>
          </w:p>
        </w:tc>
        <w:tc>
          <w:tcPr>
            <w:tcW w:w="960" w:type="dxa"/>
            <w:tcBorders>
              <w:top w:val="nil"/>
              <w:left w:val="nil"/>
              <w:bottom w:val="single" w:sz="4" w:space="0" w:color="auto"/>
              <w:right w:val="single" w:sz="4" w:space="0" w:color="auto"/>
            </w:tcBorders>
            <w:shd w:val="clear" w:color="000000" w:fill="D8E4BC"/>
            <w:vAlign w:val="center"/>
            <w:hideMark/>
          </w:tcPr>
          <w:p w:rsidR="003819CE" w:rsidRPr="003819CE" w:rsidRDefault="003819CE" w:rsidP="003819CE">
            <w:pPr>
              <w:jc w:val="center"/>
              <w:rPr>
                <w:rFonts w:ascii="Calibri" w:eastAsia="Times New Roman" w:hAnsi="Calibri"/>
                <w:b/>
                <w:bCs/>
                <w:sz w:val="22"/>
                <w:szCs w:val="22"/>
                <w:lang w:val="hr-HR"/>
              </w:rPr>
            </w:pPr>
            <w:r w:rsidRPr="003819CE">
              <w:rPr>
                <w:rFonts w:ascii="Calibri" w:eastAsia="Times New Roman" w:hAnsi="Calibri"/>
                <w:b/>
                <w:bCs/>
                <w:sz w:val="22"/>
                <w:szCs w:val="22"/>
                <w:lang w:val="hr-HR"/>
              </w:rPr>
              <w:t>139</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3819CE">
        <w:rPr>
          <w:rFonts w:ascii="Arial" w:hAnsi="Arial" w:cs="Arial"/>
          <w:sz w:val="18"/>
          <w:szCs w:val="18"/>
        </w:rPr>
        <w:t>9. siječnja 2018</w:t>
      </w:r>
      <w:r w:rsidRPr="00BB232D">
        <w:rPr>
          <w:rFonts w:ascii="Arial" w:hAnsi="Arial" w:cs="Arial"/>
          <w:sz w:val="18"/>
          <w:szCs w:val="18"/>
        </w:rPr>
        <w:t>.</w:t>
      </w:r>
    </w:p>
    <w:p w:rsidR="00EA4D3B" w:rsidRDefault="00EA4D3B" w:rsidP="00956C5F">
      <w:pPr>
        <w:jc w:val="center"/>
        <w:rPr>
          <w:rFonts w:ascii="Arial" w:hAnsi="Arial" w:cs="Arial"/>
          <w:sz w:val="18"/>
          <w:szCs w:val="18"/>
        </w:rPr>
      </w:pPr>
      <w:r>
        <w:rPr>
          <w:rFonts w:ascii="Arial" w:hAnsi="Arial" w:cs="Arial"/>
          <w:sz w:val="18"/>
          <w:szCs w:val="18"/>
        </w:rPr>
        <w:t>*Podaci za ZKO Crikvenica preuzeti iz ZIS-a.</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28028C">
        <w:rPr>
          <w:rFonts w:ascii="Arial" w:hAnsi="Arial" w:cs="Arial"/>
          <w:b/>
          <w:sz w:val="22"/>
          <w:szCs w:val="22"/>
        </w:rPr>
        <w:t>44.709</w:t>
      </w:r>
      <w:r w:rsidR="000A008B" w:rsidRPr="00F076B3">
        <w:rPr>
          <w:rFonts w:ascii="Arial" w:hAnsi="Arial" w:cs="Arial"/>
          <w:b/>
          <w:sz w:val="22"/>
          <w:szCs w:val="22"/>
        </w:rPr>
        <w:t xml:space="preserve"> zk predmeta), </w:t>
      </w:r>
      <w:r w:rsidR="0028028C">
        <w:rPr>
          <w:rFonts w:ascii="Arial" w:hAnsi="Arial" w:cs="Arial"/>
          <w:b/>
          <w:sz w:val="22"/>
          <w:szCs w:val="22"/>
        </w:rPr>
        <w:t>33.409</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28028C">
        <w:rPr>
          <w:rFonts w:ascii="Arial" w:hAnsi="Arial" w:cs="Arial"/>
          <w:b/>
          <w:sz w:val="22"/>
          <w:szCs w:val="22"/>
        </w:rPr>
        <w:t>740</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BA7E13">
        <w:rPr>
          <w:rFonts w:ascii="Arial" w:hAnsi="Arial" w:cs="Arial"/>
          <w:b/>
          <w:sz w:val="22"/>
          <w:szCs w:val="22"/>
        </w:rPr>
        <w:t>24.</w:t>
      </w:r>
      <w:r w:rsidR="0028028C">
        <w:rPr>
          <w:rFonts w:ascii="Arial" w:hAnsi="Arial" w:cs="Arial"/>
          <w:b/>
          <w:sz w:val="22"/>
          <w:szCs w:val="22"/>
        </w:rPr>
        <w:t>745</w:t>
      </w:r>
      <w:r w:rsidR="000A008B" w:rsidRPr="00F076B3">
        <w:rPr>
          <w:rFonts w:ascii="Arial" w:hAnsi="Arial" w:cs="Arial"/>
          <w:b/>
          <w:sz w:val="22"/>
          <w:szCs w:val="22"/>
        </w:rPr>
        <w:t xml:space="preserve"> zk predmeta), </w:t>
      </w:r>
      <w:r w:rsidR="0028028C">
        <w:rPr>
          <w:rFonts w:ascii="Arial" w:hAnsi="Arial" w:cs="Arial"/>
          <w:b/>
          <w:sz w:val="22"/>
          <w:szCs w:val="22"/>
        </w:rPr>
        <w:t>4.784</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28028C">
        <w:rPr>
          <w:rFonts w:ascii="Arial" w:hAnsi="Arial" w:cs="Arial"/>
          <w:b/>
          <w:sz w:val="22"/>
          <w:szCs w:val="22"/>
        </w:rPr>
        <w:t>1.480</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28028C">
        <w:rPr>
          <w:rFonts w:ascii="Arial" w:hAnsi="Arial" w:cs="Arial"/>
          <w:b/>
          <w:sz w:val="22"/>
          <w:szCs w:val="22"/>
        </w:rPr>
        <w:t>10.328</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28028C">
        <w:rPr>
          <w:rFonts w:ascii="Arial" w:hAnsi="Arial" w:cs="Arial"/>
          <w:b/>
          <w:sz w:val="22"/>
          <w:szCs w:val="22"/>
        </w:rPr>
        <w:t>6.764</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28028C">
        <w:rPr>
          <w:rFonts w:ascii="Arial" w:hAnsi="Arial" w:cs="Arial"/>
          <w:b/>
          <w:sz w:val="22"/>
          <w:szCs w:val="22"/>
        </w:rPr>
        <w:t>438</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EE7DB9" w:rsidRDefault="00EE7DB9" w:rsidP="00926DF7">
      <w:pPr>
        <w:rPr>
          <w:rFonts w:ascii="Arial" w:hAnsi="Arial" w:cs="Arial"/>
          <w:b/>
        </w:rPr>
      </w:pPr>
    </w:p>
    <w:p w:rsidR="00F71EFF" w:rsidRDefault="0016240D" w:rsidP="00E438F2">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E438F2" w:rsidRPr="00E438F2" w:rsidRDefault="00E438F2" w:rsidP="00E438F2"/>
    <w:tbl>
      <w:tblPr>
        <w:tblW w:w="10720" w:type="dxa"/>
        <w:jc w:val="center"/>
        <w:tblInd w:w="93" w:type="dxa"/>
        <w:tblLook w:val="04A0" w:firstRow="1" w:lastRow="0" w:firstColumn="1" w:lastColumn="0" w:noHBand="0" w:noVBand="1"/>
      </w:tblPr>
      <w:tblGrid>
        <w:gridCol w:w="1500"/>
        <w:gridCol w:w="1660"/>
        <w:gridCol w:w="1120"/>
        <w:gridCol w:w="1120"/>
        <w:gridCol w:w="1120"/>
        <w:gridCol w:w="840"/>
        <w:gridCol w:w="1120"/>
        <w:gridCol w:w="1130"/>
        <w:gridCol w:w="1120"/>
      </w:tblGrid>
      <w:tr w:rsidR="00E438F2" w:rsidRPr="00E438F2" w:rsidTr="00E438F2">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sz w:val="16"/>
                <w:szCs w:val="16"/>
                <w:lang w:val="hr-HR"/>
              </w:rPr>
            </w:pPr>
            <w:r w:rsidRPr="00E438F2">
              <w:rPr>
                <w:rFonts w:ascii="Calibri" w:eastAsia="Times New Roman" w:hAnsi="Calibri"/>
                <w:b/>
                <w:bCs/>
                <w:sz w:val="16"/>
                <w:szCs w:val="16"/>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sz w:val="16"/>
                <w:szCs w:val="16"/>
                <w:lang w:val="hr-HR"/>
              </w:rPr>
            </w:pPr>
            <w:r w:rsidRPr="00E438F2">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sz w:val="16"/>
                <w:szCs w:val="16"/>
                <w:lang w:val="hr-HR"/>
              </w:rPr>
            </w:pPr>
            <w:r w:rsidRPr="00E438F2">
              <w:rPr>
                <w:rFonts w:ascii="Calibri" w:eastAsia="Times New Roman" w:hAnsi="Calibri"/>
                <w:b/>
                <w:bCs/>
                <w:sz w:val="16"/>
                <w:szCs w:val="16"/>
                <w:lang w:val="hr-HR"/>
              </w:rPr>
              <w:t>UKNJIŽBA</w:t>
            </w:r>
            <w:r w:rsidRPr="00E438F2">
              <w:rPr>
                <w:rFonts w:ascii="Calibri" w:eastAsia="Times New Roman" w:hAnsi="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sz w:val="16"/>
                <w:szCs w:val="16"/>
                <w:lang w:val="hr-HR"/>
              </w:rPr>
            </w:pPr>
            <w:r w:rsidRPr="00E438F2">
              <w:rPr>
                <w:rFonts w:ascii="Calibri" w:eastAsia="Times New Roman" w:hAnsi="Calibri"/>
                <w:b/>
                <w:bCs/>
                <w:sz w:val="16"/>
                <w:szCs w:val="16"/>
                <w:lang w:val="hr-HR"/>
              </w:rPr>
              <w:t>UKNJIŽBA</w:t>
            </w:r>
            <w:r w:rsidRPr="00E438F2">
              <w:rPr>
                <w:rFonts w:ascii="Calibri" w:eastAsia="Times New Roman" w:hAnsi="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E438F2" w:rsidRPr="00E438F2" w:rsidRDefault="00E438F2" w:rsidP="00E438F2">
            <w:pPr>
              <w:jc w:val="center"/>
              <w:rPr>
                <w:rFonts w:ascii="Calibri" w:eastAsia="Times New Roman" w:hAnsi="Calibri"/>
                <w:b/>
                <w:bCs/>
                <w:color w:val="000000"/>
                <w:sz w:val="16"/>
                <w:szCs w:val="16"/>
                <w:lang w:val="hr-HR"/>
              </w:rPr>
            </w:pPr>
            <w:r w:rsidRPr="00E438F2">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E438F2" w:rsidRPr="00E438F2" w:rsidRDefault="00E438F2" w:rsidP="00E438F2">
            <w:pPr>
              <w:jc w:val="center"/>
              <w:rPr>
                <w:rFonts w:ascii="Calibri" w:eastAsia="Times New Roman" w:hAnsi="Calibri"/>
                <w:b/>
                <w:bCs/>
                <w:color w:val="000000"/>
                <w:sz w:val="16"/>
                <w:szCs w:val="16"/>
                <w:lang w:val="hr-HR"/>
              </w:rPr>
            </w:pPr>
            <w:r w:rsidRPr="00E438F2">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color w:val="000000"/>
                <w:sz w:val="16"/>
                <w:szCs w:val="16"/>
                <w:lang w:val="hr-HR"/>
              </w:rPr>
            </w:pPr>
            <w:r w:rsidRPr="00E438F2">
              <w:rPr>
                <w:rFonts w:ascii="Calibri" w:eastAsia="Times New Roman" w:hAnsi="Calibri"/>
                <w:b/>
                <w:bCs/>
                <w:color w:val="000000"/>
                <w:sz w:val="16"/>
                <w:szCs w:val="16"/>
                <w:lang w:val="hr-HR"/>
              </w:rPr>
              <w:t>POJEDINAČNI</w:t>
            </w:r>
            <w:r w:rsidRPr="00E438F2">
              <w:rPr>
                <w:rFonts w:ascii="Calibri" w:eastAsia="Times New Roman" w:hAnsi="Calibri"/>
                <w:b/>
                <w:bCs/>
                <w:color w:val="000000"/>
                <w:sz w:val="16"/>
                <w:szCs w:val="16"/>
                <w:lang w:val="hr-HR"/>
              </w:rPr>
              <w:br/>
              <w:t>ISPRAVNI</w:t>
            </w:r>
            <w:r w:rsidRPr="00E438F2">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color w:val="000000"/>
                <w:sz w:val="16"/>
                <w:szCs w:val="16"/>
                <w:lang w:val="hr-HR"/>
              </w:rPr>
            </w:pPr>
            <w:r w:rsidRPr="00E438F2">
              <w:rPr>
                <w:rFonts w:ascii="Calibri" w:eastAsia="Times New Roman" w:hAnsi="Calibri"/>
                <w:b/>
                <w:bCs/>
                <w:color w:val="000000"/>
                <w:sz w:val="16"/>
                <w:szCs w:val="16"/>
                <w:lang w:val="hr-HR"/>
              </w:rPr>
              <w:t>PRIJEDLOZI ZA</w:t>
            </w:r>
            <w:r w:rsidRPr="00E438F2">
              <w:rPr>
                <w:rFonts w:ascii="Calibri" w:eastAsia="Times New Roman" w:hAnsi="Calibri"/>
                <w:b/>
                <w:bCs/>
                <w:color w:val="000000"/>
                <w:sz w:val="16"/>
                <w:szCs w:val="16"/>
                <w:lang w:val="hr-HR"/>
              </w:rPr>
              <w:br/>
              <w:t>POVEZIVANJE</w:t>
            </w:r>
            <w:r w:rsidRPr="00E438F2">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438F2" w:rsidRPr="00E438F2" w:rsidRDefault="00E438F2" w:rsidP="00E438F2">
            <w:pPr>
              <w:jc w:val="center"/>
              <w:rPr>
                <w:rFonts w:ascii="Calibri" w:eastAsia="Times New Roman" w:hAnsi="Calibri"/>
                <w:b/>
                <w:bCs/>
                <w:color w:val="000000"/>
                <w:sz w:val="16"/>
                <w:szCs w:val="16"/>
                <w:lang w:val="hr-HR"/>
              </w:rPr>
            </w:pPr>
            <w:r w:rsidRPr="00E438F2">
              <w:rPr>
                <w:rFonts w:ascii="Calibri" w:eastAsia="Times New Roman" w:hAnsi="Calibri"/>
                <w:b/>
                <w:bCs/>
                <w:color w:val="000000"/>
                <w:sz w:val="16"/>
                <w:szCs w:val="16"/>
                <w:lang w:val="hr-HR"/>
              </w:rPr>
              <w:t>POSTUPCI OBNOVE,</w:t>
            </w:r>
            <w:r w:rsidRPr="00E438F2">
              <w:rPr>
                <w:rFonts w:ascii="Calibri" w:eastAsia="Times New Roman" w:hAnsi="Calibri"/>
                <w:b/>
                <w:bCs/>
                <w:color w:val="000000"/>
                <w:sz w:val="16"/>
                <w:szCs w:val="16"/>
                <w:lang w:val="hr-HR"/>
              </w:rPr>
              <w:br/>
              <w:t xml:space="preserve">OSNIVANJA I </w:t>
            </w:r>
            <w:r w:rsidRPr="00E438F2">
              <w:rPr>
                <w:rFonts w:ascii="Calibri" w:eastAsia="Times New Roman" w:hAnsi="Calibri"/>
                <w:b/>
                <w:bCs/>
                <w:color w:val="000000"/>
                <w:sz w:val="16"/>
                <w:szCs w:val="16"/>
                <w:lang w:val="hr-HR"/>
              </w:rPr>
              <w:br/>
              <w:t>DOPUNE</w:t>
            </w:r>
          </w:p>
        </w:tc>
      </w:tr>
      <w:tr w:rsidR="00E438F2" w:rsidRPr="00E438F2" w:rsidTr="00E438F2">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b/>
                <w:bCs/>
                <w:color w:val="000000"/>
                <w:sz w:val="22"/>
                <w:szCs w:val="22"/>
                <w:lang w:val="hr-HR"/>
              </w:rPr>
            </w:pPr>
            <w:r w:rsidRPr="00E438F2">
              <w:rPr>
                <w:rFonts w:ascii="Calibri" w:eastAsia="Times New Roman" w:hAnsi="Calibri"/>
                <w:b/>
                <w:bCs/>
                <w:color w:val="000000"/>
                <w:sz w:val="22"/>
                <w:szCs w:val="22"/>
                <w:lang w:val="hr-HR"/>
              </w:rPr>
              <w:t>BJELOVAR</w:t>
            </w:r>
          </w:p>
        </w:tc>
        <w:tc>
          <w:tcPr>
            <w:tcW w:w="166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BJELOVAR</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42</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5</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ČAZMA</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DARUVAR</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351</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GAREŠNICA</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KRIŽEVCI</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32</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7</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PAKRAC</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rPr>
                <w:rFonts w:ascii="Calibri" w:eastAsia="Times New Roman" w:hAnsi="Calibri"/>
                <w:b/>
                <w:bCs/>
                <w:sz w:val="22"/>
                <w:szCs w:val="22"/>
                <w:lang w:val="hr-HR"/>
              </w:rPr>
            </w:pPr>
            <w:r w:rsidRPr="00E438F2">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434</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7</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13</w:t>
            </w:r>
          </w:p>
        </w:tc>
        <w:tc>
          <w:tcPr>
            <w:tcW w:w="84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4</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48</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32</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w:t>
            </w:r>
          </w:p>
        </w:tc>
      </w:tr>
      <w:tr w:rsidR="00E438F2" w:rsidRPr="00E438F2" w:rsidTr="00E438F2">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b/>
                <w:bCs/>
                <w:color w:val="000000"/>
                <w:sz w:val="22"/>
                <w:szCs w:val="22"/>
                <w:lang w:val="hr-HR"/>
              </w:rPr>
            </w:pPr>
            <w:r w:rsidRPr="00E438F2">
              <w:rPr>
                <w:rFonts w:ascii="Calibri" w:eastAsia="Times New Roman" w:hAnsi="Calibri"/>
                <w:b/>
                <w:bCs/>
                <w:color w:val="000000"/>
                <w:sz w:val="22"/>
                <w:szCs w:val="22"/>
                <w:lang w:val="hr-HR"/>
              </w:rPr>
              <w:t>ČAKOVEC</w:t>
            </w:r>
          </w:p>
        </w:tc>
        <w:tc>
          <w:tcPr>
            <w:tcW w:w="1660" w:type="dxa"/>
            <w:tcBorders>
              <w:top w:val="nil"/>
              <w:left w:val="nil"/>
              <w:bottom w:val="single" w:sz="4" w:space="0" w:color="auto"/>
              <w:right w:val="single" w:sz="4" w:space="0" w:color="auto"/>
            </w:tcBorders>
            <w:shd w:val="clear" w:color="000000" w:fill="FFFFFF"/>
            <w:vAlign w:val="bottom"/>
            <w:hideMark/>
          </w:tcPr>
          <w:p w:rsidR="00E438F2" w:rsidRPr="00E438F2" w:rsidRDefault="00E438F2" w:rsidP="00E438F2">
            <w:pPr>
              <w:rPr>
                <w:rFonts w:ascii="Calibri" w:eastAsia="Times New Roman" w:hAnsi="Calibri"/>
                <w:sz w:val="22"/>
                <w:szCs w:val="22"/>
                <w:lang w:val="hr-HR"/>
              </w:rPr>
            </w:pPr>
            <w:r w:rsidRPr="00E438F2">
              <w:rPr>
                <w:rFonts w:ascii="Calibri" w:eastAsia="Times New Roman" w:hAnsi="Calibri"/>
                <w:sz w:val="22"/>
                <w:szCs w:val="22"/>
                <w:lang w:val="hr-HR"/>
              </w:rPr>
              <w:t>ČAKOVEC</w:t>
            </w:r>
          </w:p>
        </w:tc>
        <w:tc>
          <w:tcPr>
            <w:tcW w:w="1120" w:type="dxa"/>
            <w:tcBorders>
              <w:top w:val="nil"/>
              <w:left w:val="nil"/>
              <w:bottom w:val="single" w:sz="4" w:space="0" w:color="auto"/>
              <w:right w:val="single" w:sz="4" w:space="0" w:color="auto"/>
            </w:tcBorders>
            <w:shd w:val="clear" w:color="000000" w:fill="FFFFFF"/>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395</w:t>
            </w:r>
          </w:p>
        </w:tc>
        <w:tc>
          <w:tcPr>
            <w:tcW w:w="1120" w:type="dxa"/>
            <w:tcBorders>
              <w:top w:val="nil"/>
              <w:left w:val="nil"/>
              <w:bottom w:val="single" w:sz="4" w:space="0" w:color="auto"/>
              <w:right w:val="single" w:sz="4" w:space="0" w:color="auto"/>
            </w:tcBorders>
            <w:shd w:val="clear" w:color="000000" w:fill="FFFFFF"/>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12</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PRELOG</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rPr>
                <w:rFonts w:ascii="Calibri" w:eastAsia="Times New Roman" w:hAnsi="Calibri"/>
                <w:b/>
                <w:bCs/>
                <w:sz w:val="22"/>
                <w:szCs w:val="22"/>
                <w:lang w:val="hr-HR"/>
              </w:rPr>
            </w:pPr>
            <w:r w:rsidRPr="00E438F2">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396</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26</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12</w:t>
            </w:r>
          </w:p>
        </w:tc>
        <w:tc>
          <w:tcPr>
            <w:tcW w:w="84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6</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15</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15</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w:t>
            </w:r>
          </w:p>
        </w:tc>
      </w:tr>
      <w:tr w:rsidR="00E438F2" w:rsidRPr="00E438F2" w:rsidTr="00E438F2">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8F2" w:rsidRPr="00E438F2" w:rsidRDefault="00E438F2" w:rsidP="00E438F2">
            <w:pPr>
              <w:jc w:val="center"/>
              <w:rPr>
                <w:rFonts w:ascii="Calibri" w:eastAsia="Times New Roman" w:hAnsi="Calibri"/>
                <w:b/>
                <w:bCs/>
                <w:color w:val="000000"/>
                <w:sz w:val="22"/>
                <w:szCs w:val="22"/>
                <w:lang w:val="hr-HR"/>
              </w:rPr>
            </w:pPr>
            <w:r w:rsidRPr="00E438F2">
              <w:rPr>
                <w:rFonts w:ascii="Calibri" w:eastAsia="Times New Roman" w:hAnsi="Calibri"/>
                <w:b/>
                <w:bCs/>
                <w:color w:val="000000"/>
                <w:sz w:val="22"/>
                <w:szCs w:val="22"/>
                <w:lang w:val="hr-HR"/>
              </w:rPr>
              <w:t>DUBROVNIK</w:t>
            </w:r>
          </w:p>
        </w:tc>
        <w:tc>
          <w:tcPr>
            <w:tcW w:w="166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DUBROVNIK</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1.180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219</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643</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40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KORČULA</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655</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238</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sz w:val="22"/>
                <w:szCs w:val="22"/>
                <w:lang w:val="hr-HR"/>
              </w:rPr>
            </w:pPr>
            <w:r w:rsidRPr="00E438F2">
              <w:rPr>
                <w:rFonts w:ascii="Calibri" w:eastAsia="Times New Roman" w:hAnsi="Calibri"/>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METKOVIĆ</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PLOČE</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BLATO</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991</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160</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E438F2" w:rsidRPr="00E438F2" w:rsidRDefault="00E438F2" w:rsidP="00E438F2">
            <w:pPr>
              <w:jc w:val="center"/>
              <w:rPr>
                <w:rFonts w:ascii="Calibri" w:eastAsia="Times New Roman" w:hAnsi="Calibri"/>
                <w:color w:val="000000"/>
                <w:sz w:val="22"/>
                <w:szCs w:val="22"/>
                <w:lang w:val="hr-HR"/>
              </w:rPr>
            </w:pPr>
            <w:r w:rsidRPr="00E438F2">
              <w:rPr>
                <w:rFonts w:ascii="Calibri" w:eastAsia="Times New Roman" w:hAnsi="Calibri"/>
                <w:color w:val="000000"/>
                <w:sz w:val="22"/>
                <w:szCs w:val="22"/>
                <w:lang w:val="hr-HR"/>
              </w:rPr>
              <w:t>2</w:t>
            </w:r>
          </w:p>
        </w:tc>
      </w:tr>
      <w:tr w:rsidR="00E438F2" w:rsidRPr="00E438F2" w:rsidTr="00E438F2">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438F2" w:rsidRPr="00E438F2" w:rsidRDefault="00E438F2" w:rsidP="00E438F2">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rPr>
                <w:rFonts w:ascii="Calibri" w:eastAsia="Times New Roman" w:hAnsi="Calibri"/>
                <w:b/>
                <w:bCs/>
                <w:sz w:val="22"/>
                <w:szCs w:val="22"/>
                <w:lang w:val="hr-HR"/>
              </w:rPr>
            </w:pPr>
            <w:r w:rsidRPr="00E438F2">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2.842</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36</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245</w:t>
            </w:r>
          </w:p>
        </w:tc>
        <w:tc>
          <w:tcPr>
            <w:tcW w:w="84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51</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1.041</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14</w:t>
            </w:r>
          </w:p>
        </w:tc>
        <w:tc>
          <w:tcPr>
            <w:tcW w:w="1120" w:type="dxa"/>
            <w:tcBorders>
              <w:top w:val="nil"/>
              <w:left w:val="nil"/>
              <w:bottom w:val="single" w:sz="4" w:space="0" w:color="auto"/>
              <w:right w:val="single" w:sz="4" w:space="0" w:color="auto"/>
            </w:tcBorders>
            <w:shd w:val="clear" w:color="000000" w:fill="D9D9D9"/>
            <w:vAlign w:val="bottom"/>
            <w:hideMark/>
          </w:tcPr>
          <w:p w:rsidR="00E438F2" w:rsidRPr="00E438F2" w:rsidRDefault="00E438F2" w:rsidP="00E438F2">
            <w:pPr>
              <w:jc w:val="center"/>
              <w:rPr>
                <w:rFonts w:ascii="Calibri" w:eastAsia="Times New Roman" w:hAnsi="Calibri"/>
                <w:b/>
                <w:bCs/>
                <w:sz w:val="22"/>
                <w:szCs w:val="22"/>
                <w:lang w:val="hr-HR"/>
              </w:rPr>
            </w:pPr>
            <w:r w:rsidRPr="00E438F2">
              <w:rPr>
                <w:rFonts w:ascii="Calibri" w:eastAsia="Times New Roman" w:hAnsi="Calibri"/>
                <w:b/>
                <w:bCs/>
                <w:sz w:val="22"/>
                <w:szCs w:val="22"/>
                <w:lang w:val="hr-HR"/>
              </w:rPr>
              <w:t>42</w:t>
            </w:r>
          </w:p>
        </w:tc>
      </w:tr>
    </w:tbl>
    <w:p w:rsidR="001F0689" w:rsidRDefault="001F0689" w:rsidP="00C34D20">
      <w:pPr>
        <w:jc w:val="both"/>
        <w:rPr>
          <w:rFonts w:ascii="Arial" w:hAnsi="Arial" w:cs="Arial"/>
          <w:b/>
        </w:rPr>
      </w:pPr>
    </w:p>
    <w:tbl>
      <w:tblPr>
        <w:tblW w:w="10720" w:type="dxa"/>
        <w:jc w:val="center"/>
        <w:tblInd w:w="93" w:type="dxa"/>
        <w:tblLook w:val="04A0" w:firstRow="1" w:lastRow="0" w:firstColumn="1" w:lastColumn="0" w:noHBand="0" w:noVBand="1"/>
      </w:tblPr>
      <w:tblGrid>
        <w:gridCol w:w="1500"/>
        <w:gridCol w:w="1660"/>
        <w:gridCol w:w="1120"/>
        <w:gridCol w:w="1120"/>
        <w:gridCol w:w="1120"/>
        <w:gridCol w:w="840"/>
        <w:gridCol w:w="1120"/>
        <w:gridCol w:w="1130"/>
        <w:gridCol w:w="1120"/>
      </w:tblGrid>
      <w:tr w:rsidR="004A1348" w:rsidRPr="004A1348" w:rsidTr="004A1348">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sz w:val="16"/>
                <w:szCs w:val="16"/>
                <w:lang w:val="hr-HR"/>
              </w:rPr>
            </w:pPr>
            <w:r w:rsidRPr="004A1348">
              <w:rPr>
                <w:rFonts w:ascii="Calibri" w:eastAsia="Times New Roman" w:hAnsi="Calibri"/>
                <w:b/>
                <w:bCs/>
                <w:sz w:val="16"/>
                <w:szCs w:val="16"/>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sz w:val="16"/>
                <w:szCs w:val="16"/>
                <w:lang w:val="hr-HR"/>
              </w:rPr>
            </w:pPr>
            <w:r w:rsidRPr="004A1348">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sz w:val="16"/>
                <w:szCs w:val="16"/>
                <w:lang w:val="hr-HR"/>
              </w:rPr>
            </w:pPr>
            <w:r w:rsidRPr="004A1348">
              <w:rPr>
                <w:rFonts w:ascii="Calibri" w:eastAsia="Times New Roman" w:hAnsi="Calibri"/>
                <w:b/>
                <w:bCs/>
                <w:sz w:val="16"/>
                <w:szCs w:val="16"/>
                <w:lang w:val="hr-HR"/>
              </w:rPr>
              <w:t>UKNJIŽBA</w:t>
            </w:r>
            <w:r w:rsidRPr="004A1348">
              <w:rPr>
                <w:rFonts w:ascii="Calibri" w:eastAsia="Times New Roman" w:hAnsi="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sz w:val="16"/>
                <w:szCs w:val="16"/>
                <w:lang w:val="hr-HR"/>
              </w:rPr>
            </w:pPr>
            <w:r w:rsidRPr="004A1348">
              <w:rPr>
                <w:rFonts w:ascii="Calibri" w:eastAsia="Times New Roman" w:hAnsi="Calibri"/>
                <w:b/>
                <w:bCs/>
                <w:sz w:val="16"/>
                <w:szCs w:val="16"/>
                <w:lang w:val="hr-HR"/>
              </w:rPr>
              <w:t>UKNJIŽBA</w:t>
            </w:r>
            <w:r w:rsidRPr="004A1348">
              <w:rPr>
                <w:rFonts w:ascii="Calibri" w:eastAsia="Times New Roman" w:hAnsi="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4A1348" w:rsidRPr="004A1348" w:rsidRDefault="004A1348" w:rsidP="004A1348">
            <w:pPr>
              <w:jc w:val="center"/>
              <w:rPr>
                <w:rFonts w:ascii="Calibri" w:eastAsia="Times New Roman" w:hAnsi="Calibri"/>
                <w:b/>
                <w:bCs/>
                <w:color w:val="000000"/>
                <w:sz w:val="16"/>
                <w:szCs w:val="16"/>
                <w:lang w:val="hr-HR"/>
              </w:rPr>
            </w:pPr>
            <w:r w:rsidRPr="004A1348">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4A1348" w:rsidRPr="004A1348" w:rsidRDefault="004A1348" w:rsidP="004A1348">
            <w:pPr>
              <w:jc w:val="center"/>
              <w:rPr>
                <w:rFonts w:ascii="Calibri" w:eastAsia="Times New Roman" w:hAnsi="Calibri"/>
                <w:b/>
                <w:bCs/>
                <w:color w:val="000000"/>
                <w:sz w:val="16"/>
                <w:szCs w:val="16"/>
                <w:lang w:val="hr-HR"/>
              </w:rPr>
            </w:pPr>
            <w:r w:rsidRPr="004A1348">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color w:val="000000"/>
                <w:sz w:val="16"/>
                <w:szCs w:val="16"/>
                <w:lang w:val="hr-HR"/>
              </w:rPr>
            </w:pPr>
            <w:r w:rsidRPr="004A1348">
              <w:rPr>
                <w:rFonts w:ascii="Calibri" w:eastAsia="Times New Roman" w:hAnsi="Calibri"/>
                <w:b/>
                <w:bCs/>
                <w:color w:val="000000"/>
                <w:sz w:val="16"/>
                <w:szCs w:val="16"/>
                <w:lang w:val="hr-HR"/>
              </w:rPr>
              <w:t>POJEDINAČNI</w:t>
            </w:r>
            <w:r w:rsidRPr="004A1348">
              <w:rPr>
                <w:rFonts w:ascii="Calibri" w:eastAsia="Times New Roman" w:hAnsi="Calibri"/>
                <w:b/>
                <w:bCs/>
                <w:color w:val="000000"/>
                <w:sz w:val="16"/>
                <w:szCs w:val="16"/>
                <w:lang w:val="hr-HR"/>
              </w:rPr>
              <w:br/>
              <w:t>ISPRAVNI</w:t>
            </w:r>
            <w:r w:rsidRPr="004A1348">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color w:val="000000"/>
                <w:sz w:val="16"/>
                <w:szCs w:val="16"/>
                <w:lang w:val="hr-HR"/>
              </w:rPr>
            </w:pPr>
            <w:r w:rsidRPr="004A1348">
              <w:rPr>
                <w:rFonts w:ascii="Calibri" w:eastAsia="Times New Roman" w:hAnsi="Calibri"/>
                <w:b/>
                <w:bCs/>
                <w:color w:val="000000"/>
                <w:sz w:val="16"/>
                <w:szCs w:val="16"/>
                <w:lang w:val="hr-HR"/>
              </w:rPr>
              <w:t>PRIJEDLOZI ZA</w:t>
            </w:r>
            <w:r w:rsidRPr="004A1348">
              <w:rPr>
                <w:rFonts w:ascii="Calibri" w:eastAsia="Times New Roman" w:hAnsi="Calibri"/>
                <w:b/>
                <w:bCs/>
                <w:color w:val="000000"/>
                <w:sz w:val="16"/>
                <w:szCs w:val="16"/>
                <w:lang w:val="hr-HR"/>
              </w:rPr>
              <w:br/>
              <w:t>POVEZIVANJE</w:t>
            </w:r>
            <w:r w:rsidRPr="004A1348">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A1348" w:rsidRPr="004A1348" w:rsidRDefault="004A1348" w:rsidP="004A1348">
            <w:pPr>
              <w:jc w:val="center"/>
              <w:rPr>
                <w:rFonts w:ascii="Calibri" w:eastAsia="Times New Roman" w:hAnsi="Calibri"/>
                <w:b/>
                <w:bCs/>
                <w:color w:val="000000"/>
                <w:sz w:val="16"/>
                <w:szCs w:val="16"/>
                <w:lang w:val="hr-HR"/>
              </w:rPr>
            </w:pPr>
            <w:r w:rsidRPr="004A1348">
              <w:rPr>
                <w:rFonts w:ascii="Calibri" w:eastAsia="Times New Roman" w:hAnsi="Calibri"/>
                <w:b/>
                <w:bCs/>
                <w:color w:val="000000"/>
                <w:sz w:val="16"/>
                <w:szCs w:val="16"/>
                <w:lang w:val="hr-HR"/>
              </w:rPr>
              <w:t>POSTUPCI OBNOVE,</w:t>
            </w:r>
            <w:r w:rsidRPr="004A1348">
              <w:rPr>
                <w:rFonts w:ascii="Calibri" w:eastAsia="Times New Roman" w:hAnsi="Calibri"/>
                <w:b/>
                <w:bCs/>
                <w:color w:val="000000"/>
                <w:sz w:val="16"/>
                <w:szCs w:val="16"/>
                <w:lang w:val="hr-HR"/>
              </w:rPr>
              <w:br/>
              <w:t xml:space="preserve">OSNIVANJA I </w:t>
            </w:r>
            <w:r w:rsidRPr="004A1348">
              <w:rPr>
                <w:rFonts w:ascii="Calibri" w:eastAsia="Times New Roman" w:hAnsi="Calibri"/>
                <w:b/>
                <w:bCs/>
                <w:color w:val="000000"/>
                <w:sz w:val="16"/>
                <w:szCs w:val="16"/>
                <w:lang w:val="hr-HR"/>
              </w:rPr>
              <w:br/>
              <w:t>DOPUNE</w:t>
            </w:r>
          </w:p>
        </w:tc>
      </w:tr>
      <w:tr w:rsidR="004A1348" w:rsidRPr="004A1348" w:rsidTr="004A1348">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GOSPIĆ</w:t>
            </w: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GOSPIĆ</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55</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DONJI LAPAC</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GRAČAC</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145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 xml:space="preserve">KORENICA </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OTOČAC</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8</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rPr>
                <w:rFonts w:ascii="Calibri" w:eastAsia="Times New Roman" w:hAnsi="Calibri"/>
                <w:b/>
                <w:bCs/>
                <w:sz w:val="22"/>
                <w:szCs w:val="22"/>
                <w:lang w:val="hr-HR"/>
              </w:rPr>
            </w:pPr>
            <w:r w:rsidRPr="004A134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222</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66</w:t>
            </w:r>
          </w:p>
        </w:tc>
        <w:tc>
          <w:tcPr>
            <w:tcW w:w="84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13</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73</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0</w:t>
            </w:r>
          </w:p>
        </w:tc>
      </w:tr>
      <w:tr w:rsidR="004A1348" w:rsidRPr="004A1348" w:rsidTr="004A1348">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KARLOVAC</w:t>
            </w: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KARLOVAC</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279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OZALJ</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38</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SLUNJ</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VOJNIĆ</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VRBOVSKO</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OGULIN</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82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rPr>
                <w:rFonts w:ascii="Calibri" w:eastAsia="Times New Roman" w:hAnsi="Calibri"/>
                <w:b/>
                <w:bCs/>
                <w:sz w:val="22"/>
                <w:szCs w:val="22"/>
                <w:lang w:val="hr-HR"/>
              </w:rPr>
            </w:pPr>
            <w:r w:rsidRPr="004A134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558</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5</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8</w:t>
            </w:r>
          </w:p>
        </w:tc>
        <w:tc>
          <w:tcPr>
            <w:tcW w:w="84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9</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41</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3</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6</w:t>
            </w:r>
          </w:p>
        </w:tc>
      </w:tr>
      <w:tr w:rsidR="004A1348" w:rsidRPr="004A1348" w:rsidTr="004A1348">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KOPRIVNICA</w:t>
            </w: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KOPRIVNICA</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27</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19</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5</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0</w:t>
            </w:r>
          </w:p>
        </w:tc>
        <w:tc>
          <w:tcPr>
            <w:tcW w:w="84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22</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27</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4</w:t>
            </w:r>
          </w:p>
        </w:tc>
      </w:tr>
      <w:tr w:rsidR="004A1348" w:rsidRPr="004A1348" w:rsidTr="004A1348">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OSIJEK</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BELI MANASTIR</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0"/>
                <w:szCs w:val="20"/>
                <w:lang w:val="hr-HR"/>
              </w:rPr>
            </w:pPr>
            <w:r w:rsidRPr="004A1348">
              <w:rPr>
                <w:rFonts w:ascii="Calibri" w:eastAsia="Times New Roman" w:hAnsi="Calibri"/>
                <w:color w:val="000000"/>
                <w:sz w:val="20"/>
                <w:szCs w:val="20"/>
                <w:lang w:val="hr-HR"/>
              </w:rPr>
              <w:t>DONJI MIHOLJAC</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ĐAKOVO</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NAŠICE</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VALPOVO</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rPr>
                <w:rFonts w:ascii="Calibri" w:eastAsia="Times New Roman" w:hAnsi="Calibri"/>
                <w:b/>
                <w:bCs/>
                <w:sz w:val="22"/>
                <w:szCs w:val="22"/>
                <w:lang w:val="hr-HR"/>
              </w:rPr>
            </w:pPr>
            <w:r w:rsidRPr="004A134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69</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12</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5</w:t>
            </w:r>
          </w:p>
        </w:tc>
        <w:tc>
          <w:tcPr>
            <w:tcW w:w="84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3</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10</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16</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1</w:t>
            </w:r>
          </w:p>
        </w:tc>
      </w:tr>
      <w:tr w:rsidR="004A1348" w:rsidRPr="004A1348" w:rsidTr="004A1348">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POŽEGA</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165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165</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15</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0</w:t>
            </w:r>
          </w:p>
        </w:tc>
        <w:tc>
          <w:tcPr>
            <w:tcW w:w="84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49</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8</w:t>
            </w:r>
          </w:p>
        </w:tc>
        <w:tc>
          <w:tcPr>
            <w:tcW w:w="1120" w:type="dxa"/>
            <w:tcBorders>
              <w:top w:val="nil"/>
              <w:left w:val="nil"/>
              <w:bottom w:val="single" w:sz="4" w:space="0" w:color="auto"/>
              <w:right w:val="single" w:sz="4" w:space="0" w:color="auto"/>
            </w:tcBorders>
            <w:shd w:val="clear" w:color="000000" w:fill="D9D9D9"/>
            <w:noWrap/>
            <w:vAlign w:val="bottom"/>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1</w:t>
            </w:r>
          </w:p>
        </w:tc>
      </w:tr>
      <w:tr w:rsidR="004A1348" w:rsidRPr="004A1348" w:rsidTr="004A1348">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4A1348" w:rsidRPr="004A1348" w:rsidRDefault="004A1348" w:rsidP="004A1348">
            <w:pPr>
              <w:jc w:val="center"/>
              <w:rPr>
                <w:rFonts w:ascii="Calibri" w:eastAsia="Times New Roman" w:hAnsi="Calibri"/>
                <w:b/>
                <w:bCs/>
                <w:color w:val="000000"/>
                <w:sz w:val="22"/>
                <w:szCs w:val="22"/>
                <w:lang w:val="hr-HR"/>
              </w:rPr>
            </w:pPr>
            <w:r w:rsidRPr="004A1348">
              <w:rPr>
                <w:rFonts w:ascii="Calibri" w:eastAsia="Times New Roman" w:hAnsi="Calibri"/>
                <w:b/>
                <w:bCs/>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PULA</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117</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75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BUJE</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74</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BUZET</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27</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108</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LABIN</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PAZIN</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11</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POREČ</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76</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63</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ROVINJ</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4A1348" w:rsidRPr="004A1348" w:rsidRDefault="004A1348" w:rsidP="004A1348">
            <w:pPr>
              <w:jc w:val="center"/>
              <w:rPr>
                <w:rFonts w:ascii="Calibri" w:eastAsia="Times New Roman" w:hAnsi="Calibri"/>
                <w:color w:val="000000"/>
                <w:sz w:val="22"/>
                <w:szCs w:val="22"/>
                <w:lang w:val="hr-HR"/>
              </w:rPr>
            </w:pPr>
            <w:r w:rsidRPr="004A1348">
              <w:rPr>
                <w:rFonts w:ascii="Calibri" w:eastAsia="Times New Roman" w:hAnsi="Calibri"/>
                <w:color w:val="000000"/>
                <w:sz w:val="22"/>
                <w:szCs w:val="22"/>
                <w:lang w:val="hr-HR"/>
              </w:rPr>
              <w:t>8</w:t>
            </w:r>
          </w:p>
        </w:tc>
      </w:tr>
      <w:tr w:rsidR="004A1348" w:rsidRPr="004A1348" w:rsidTr="004A1348">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4A1348" w:rsidRPr="004A1348" w:rsidRDefault="004A1348" w:rsidP="004A1348">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rPr>
                <w:rFonts w:ascii="Calibri" w:eastAsia="Times New Roman" w:hAnsi="Calibri"/>
                <w:b/>
                <w:bCs/>
                <w:sz w:val="22"/>
                <w:szCs w:val="22"/>
                <w:lang w:val="hr-HR"/>
              </w:rPr>
            </w:pPr>
            <w:r w:rsidRPr="004A134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259</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35</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404</w:t>
            </w:r>
          </w:p>
        </w:tc>
        <w:tc>
          <w:tcPr>
            <w:tcW w:w="84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20</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87</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145</w:t>
            </w:r>
          </w:p>
        </w:tc>
        <w:tc>
          <w:tcPr>
            <w:tcW w:w="1120" w:type="dxa"/>
            <w:tcBorders>
              <w:top w:val="nil"/>
              <w:left w:val="nil"/>
              <w:bottom w:val="single" w:sz="4" w:space="0" w:color="auto"/>
              <w:right w:val="single" w:sz="4" w:space="0" w:color="auto"/>
            </w:tcBorders>
            <w:shd w:val="clear" w:color="000000" w:fill="D9D9D9"/>
            <w:vAlign w:val="bottom"/>
            <w:hideMark/>
          </w:tcPr>
          <w:p w:rsidR="004A1348" w:rsidRPr="004A1348" w:rsidRDefault="004A1348" w:rsidP="004A1348">
            <w:pPr>
              <w:jc w:val="center"/>
              <w:rPr>
                <w:rFonts w:ascii="Calibri" w:eastAsia="Times New Roman" w:hAnsi="Calibri"/>
                <w:b/>
                <w:bCs/>
                <w:sz w:val="22"/>
                <w:szCs w:val="22"/>
                <w:lang w:val="hr-HR"/>
              </w:rPr>
            </w:pPr>
            <w:r w:rsidRPr="004A1348">
              <w:rPr>
                <w:rFonts w:ascii="Calibri" w:eastAsia="Times New Roman" w:hAnsi="Calibri"/>
                <w:b/>
                <w:bCs/>
                <w:sz w:val="22"/>
                <w:szCs w:val="22"/>
                <w:lang w:val="hr-HR"/>
              </w:rPr>
              <w:t>21</w:t>
            </w:r>
          </w:p>
        </w:tc>
      </w:tr>
    </w:tbl>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tbl>
      <w:tblPr>
        <w:tblW w:w="10720" w:type="dxa"/>
        <w:jc w:val="center"/>
        <w:tblInd w:w="93" w:type="dxa"/>
        <w:tblLook w:val="04A0" w:firstRow="1" w:lastRow="0" w:firstColumn="1" w:lastColumn="0" w:noHBand="0" w:noVBand="1"/>
      </w:tblPr>
      <w:tblGrid>
        <w:gridCol w:w="1500"/>
        <w:gridCol w:w="1660"/>
        <w:gridCol w:w="1120"/>
        <w:gridCol w:w="1120"/>
        <w:gridCol w:w="1120"/>
        <w:gridCol w:w="840"/>
        <w:gridCol w:w="1120"/>
        <w:gridCol w:w="1130"/>
        <w:gridCol w:w="1120"/>
      </w:tblGrid>
      <w:tr w:rsidR="00034E01" w:rsidRPr="00034E01" w:rsidTr="00034E01">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sz w:val="16"/>
                <w:szCs w:val="16"/>
                <w:lang w:val="hr-HR"/>
              </w:rPr>
            </w:pPr>
            <w:r w:rsidRPr="00034E01">
              <w:rPr>
                <w:rFonts w:ascii="Calibri" w:eastAsia="Times New Roman" w:hAnsi="Calibri"/>
                <w:b/>
                <w:bCs/>
                <w:sz w:val="16"/>
                <w:szCs w:val="16"/>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sz w:val="16"/>
                <w:szCs w:val="16"/>
                <w:lang w:val="hr-HR"/>
              </w:rPr>
            </w:pPr>
            <w:r w:rsidRPr="00034E01">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sz w:val="16"/>
                <w:szCs w:val="16"/>
                <w:lang w:val="hr-HR"/>
              </w:rPr>
            </w:pPr>
            <w:r w:rsidRPr="00034E01">
              <w:rPr>
                <w:rFonts w:ascii="Calibri" w:eastAsia="Times New Roman" w:hAnsi="Calibri"/>
                <w:b/>
                <w:bCs/>
                <w:sz w:val="16"/>
                <w:szCs w:val="16"/>
                <w:lang w:val="hr-HR"/>
              </w:rPr>
              <w:t>UKNJIŽBA</w:t>
            </w:r>
            <w:r w:rsidRPr="00034E01">
              <w:rPr>
                <w:rFonts w:ascii="Calibri" w:eastAsia="Times New Roman" w:hAnsi="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sz w:val="16"/>
                <w:szCs w:val="16"/>
                <w:lang w:val="hr-HR"/>
              </w:rPr>
            </w:pPr>
            <w:r w:rsidRPr="00034E01">
              <w:rPr>
                <w:rFonts w:ascii="Calibri" w:eastAsia="Times New Roman" w:hAnsi="Calibri"/>
                <w:b/>
                <w:bCs/>
                <w:sz w:val="16"/>
                <w:szCs w:val="16"/>
                <w:lang w:val="hr-HR"/>
              </w:rPr>
              <w:t>UKNJIŽBA</w:t>
            </w:r>
            <w:r w:rsidRPr="00034E01">
              <w:rPr>
                <w:rFonts w:ascii="Calibri" w:eastAsia="Times New Roman" w:hAnsi="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034E01" w:rsidRPr="00034E01" w:rsidRDefault="00034E01" w:rsidP="00034E01">
            <w:pPr>
              <w:jc w:val="center"/>
              <w:rPr>
                <w:rFonts w:ascii="Calibri" w:eastAsia="Times New Roman" w:hAnsi="Calibri"/>
                <w:b/>
                <w:bCs/>
                <w:color w:val="000000"/>
                <w:sz w:val="16"/>
                <w:szCs w:val="16"/>
                <w:lang w:val="hr-HR"/>
              </w:rPr>
            </w:pPr>
            <w:r w:rsidRPr="00034E01">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034E01" w:rsidRPr="00034E01" w:rsidRDefault="00034E01" w:rsidP="00034E01">
            <w:pPr>
              <w:jc w:val="center"/>
              <w:rPr>
                <w:rFonts w:ascii="Calibri" w:eastAsia="Times New Roman" w:hAnsi="Calibri"/>
                <w:b/>
                <w:bCs/>
                <w:color w:val="000000"/>
                <w:sz w:val="16"/>
                <w:szCs w:val="16"/>
                <w:lang w:val="hr-HR"/>
              </w:rPr>
            </w:pPr>
            <w:r w:rsidRPr="00034E01">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color w:val="000000"/>
                <w:sz w:val="16"/>
                <w:szCs w:val="16"/>
                <w:lang w:val="hr-HR"/>
              </w:rPr>
            </w:pPr>
            <w:r w:rsidRPr="00034E01">
              <w:rPr>
                <w:rFonts w:ascii="Calibri" w:eastAsia="Times New Roman" w:hAnsi="Calibri"/>
                <w:b/>
                <w:bCs/>
                <w:color w:val="000000"/>
                <w:sz w:val="16"/>
                <w:szCs w:val="16"/>
                <w:lang w:val="hr-HR"/>
              </w:rPr>
              <w:t>POJEDINAČNI</w:t>
            </w:r>
            <w:r w:rsidRPr="00034E01">
              <w:rPr>
                <w:rFonts w:ascii="Calibri" w:eastAsia="Times New Roman" w:hAnsi="Calibri"/>
                <w:b/>
                <w:bCs/>
                <w:color w:val="000000"/>
                <w:sz w:val="16"/>
                <w:szCs w:val="16"/>
                <w:lang w:val="hr-HR"/>
              </w:rPr>
              <w:br/>
              <w:t>ISPRAVNI</w:t>
            </w:r>
            <w:r w:rsidRPr="00034E01">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color w:val="000000"/>
                <w:sz w:val="16"/>
                <w:szCs w:val="16"/>
                <w:lang w:val="hr-HR"/>
              </w:rPr>
            </w:pPr>
            <w:r w:rsidRPr="00034E01">
              <w:rPr>
                <w:rFonts w:ascii="Calibri" w:eastAsia="Times New Roman" w:hAnsi="Calibri"/>
                <w:b/>
                <w:bCs/>
                <w:color w:val="000000"/>
                <w:sz w:val="16"/>
                <w:szCs w:val="16"/>
                <w:lang w:val="hr-HR"/>
              </w:rPr>
              <w:t>PRIJEDLOZI ZA</w:t>
            </w:r>
            <w:r w:rsidRPr="00034E01">
              <w:rPr>
                <w:rFonts w:ascii="Calibri" w:eastAsia="Times New Roman" w:hAnsi="Calibri"/>
                <w:b/>
                <w:bCs/>
                <w:color w:val="000000"/>
                <w:sz w:val="16"/>
                <w:szCs w:val="16"/>
                <w:lang w:val="hr-HR"/>
              </w:rPr>
              <w:br/>
              <w:t>POVEZIVANJE</w:t>
            </w:r>
            <w:r w:rsidRPr="00034E01">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034E01" w:rsidRPr="00034E01" w:rsidRDefault="00034E01" w:rsidP="00034E01">
            <w:pPr>
              <w:jc w:val="center"/>
              <w:rPr>
                <w:rFonts w:ascii="Calibri" w:eastAsia="Times New Roman" w:hAnsi="Calibri"/>
                <w:b/>
                <w:bCs/>
                <w:color w:val="000000"/>
                <w:sz w:val="16"/>
                <w:szCs w:val="16"/>
                <w:lang w:val="hr-HR"/>
              </w:rPr>
            </w:pPr>
            <w:r w:rsidRPr="00034E01">
              <w:rPr>
                <w:rFonts w:ascii="Calibri" w:eastAsia="Times New Roman" w:hAnsi="Calibri"/>
                <w:b/>
                <w:bCs/>
                <w:color w:val="000000"/>
                <w:sz w:val="16"/>
                <w:szCs w:val="16"/>
                <w:lang w:val="hr-HR"/>
              </w:rPr>
              <w:t>POSTUPCI OBNOVE,</w:t>
            </w:r>
            <w:r w:rsidRPr="00034E01">
              <w:rPr>
                <w:rFonts w:ascii="Calibri" w:eastAsia="Times New Roman" w:hAnsi="Calibri"/>
                <w:b/>
                <w:bCs/>
                <w:color w:val="000000"/>
                <w:sz w:val="16"/>
                <w:szCs w:val="16"/>
                <w:lang w:val="hr-HR"/>
              </w:rPr>
              <w:br/>
              <w:t xml:space="preserve">OSNIVANJA I </w:t>
            </w:r>
            <w:r w:rsidRPr="00034E01">
              <w:rPr>
                <w:rFonts w:ascii="Calibri" w:eastAsia="Times New Roman" w:hAnsi="Calibri"/>
                <w:b/>
                <w:bCs/>
                <w:color w:val="000000"/>
                <w:sz w:val="16"/>
                <w:szCs w:val="16"/>
                <w:lang w:val="hr-HR"/>
              </w:rPr>
              <w:br/>
              <w:t>DOPUNE</w:t>
            </w:r>
          </w:p>
        </w:tc>
      </w:tr>
      <w:tr w:rsidR="00034E01" w:rsidRPr="00034E01" w:rsidTr="00034E01">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b/>
                <w:bCs/>
                <w:color w:val="000000"/>
                <w:sz w:val="22"/>
                <w:szCs w:val="22"/>
                <w:lang w:val="hr-HR"/>
              </w:rPr>
            </w:pPr>
            <w:r w:rsidRPr="00034E01">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RIJEKA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409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276</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CRIKVENICA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84</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31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sz w:val="22"/>
                <w:szCs w:val="22"/>
                <w:lang w:val="hr-HR"/>
              </w:rPr>
            </w:pPr>
            <w:r w:rsidRPr="00034E01">
              <w:rPr>
                <w:rFonts w:ascii="Calibri" w:eastAsia="Times New Roman" w:hAnsi="Calibri"/>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ČABAR</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DELNICE</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37</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316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KRK</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608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211</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344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MALI LOŠINJ</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124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253</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404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18"/>
                <w:szCs w:val="18"/>
                <w:lang w:val="hr-HR"/>
              </w:rPr>
            </w:pPr>
            <w:r w:rsidRPr="00034E01">
              <w:rPr>
                <w:rFonts w:ascii="Calibri" w:eastAsia="Times New Roman" w:hAnsi="Calibri"/>
                <w:color w:val="000000"/>
                <w:sz w:val="18"/>
                <w:szCs w:val="18"/>
                <w:lang w:val="hr-HR"/>
              </w:rPr>
              <w:t>NOVI VINODOLSKI</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OPATIJA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223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61</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59</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RAB</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695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SENJ</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20</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rPr>
                <w:rFonts w:ascii="Calibri" w:eastAsia="Times New Roman" w:hAnsi="Calibri"/>
                <w:b/>
                <w:bCs/>
                <w:sz w:val="22"/>
                <w:szCs w:val="22"/>
                <w:lang w:val="hr-HR"/>
              </w:rPr>
            </w:pPr>
            <w:r w:rsidRPr="00034E01">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2.115</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68</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961</w:t>
            </w:r>
          </w:p>
        </w:tc>
        <w:tc>
          <w:tcPr>
            <w:tcW w:w="84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69</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1.242</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518</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66</w:t>
            </w:r>
          </w:p>
        </w:tc>
      </w:tr>
      <w:tr w:rsidR="00034E01" w:rsidRPr="00034E01" w:rsidTr="00034E01">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b/>
                <w:bCs/>
                <w:color w:val="000000"/>
                <w:sz w:val="22"/>
                <w:szCs w:val="22"/>
                <w:lang w:val="hr-HR"/>
              </w:rPr>
            </w:pPr>
            <w:r w:rsidRPr="00034E01">
              <w:rPr>
                <w:rFonts w:ascii="Calibri" w:eastAsia="Times New Roman" w:hAnsi="Calibri"/>
                <w:b/>
                <w:bCs/>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SISAK</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132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PETRINJA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GLINA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18"/>
                <w:szCs w:val="18"/>
                <w:lang w:val="hr-HR"/>
              </w:rPr>
            </w:pPr>
            <w:r w:rsidRPr="00034E01">
              <w:rPr>
                <w:rFonts w:ascii="Calibri" w:eastAsia="Times New Roman" w:hAnsi="Calibri"/>
                <w:color w:val="000000"/>
                <w:sz w:val="18"/>
                <w:szCs w:val="18"/>
                <w:lang w:val="hr-HR"/>
              </w:rPr>
              <w:t>HRV. KOSTAJNICA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KUTINA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19</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283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NOVSKA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90</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118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GVOZD</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DVOR</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rPr>
                <w:rFonts w:ascii="Calibri" w:eastAsia="Times New Roman" w:hAnsi="Calibri"/>
                <w:b/>
                <w:bCs/>
                <w:sz w:val="22"/>
                <w:szCs w:val="22"/>
                <w:lang w:val="hr-HR"/>
              </w:rPr>
            </w:pPr>
            <w:r w:rsidRPr="00034E01">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122</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9</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178</w:t>
            </w:r>
          </w:p>
        </w:tc>
        <w:tc>
          <w:tcPr>
            <w:tcW w:w="84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2</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705</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15</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w:t>
            </w:r>
          </w:p>
        </w:tc>
      </w:tr>
      <w:tr w:rsidR="00034E01" w:rsidRPr="00034E01" w:rsidTr="00034E01">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034E01" w:rsidRPr="00034E01" w:rsidRDefault="00034E01" w:rsidP="00034E01">
            <w:pPr>
              <w:jc w:val="center"/>
              <w:rPr>
                <w:rFonts w:ascii="Calibri" w:eastAsia="Times New Roman" w:hAnsi="Calibri"/>
                <w:b/>
                <w:bCs/>
                <w:color w:val="000000"/>
                <w:sz w:val="22"/>
                <w:szCs w:val="22"/>
                <w:lang w:val="hr-HR"/>
              </w:rPr>
            </w:pPr>
            <w:r w:rsidRPr="00034E01">
              <w:rPr>
                <w:rFonts w:ascii="Calibri" w:eastAsia="Times New Roman" w:hAnsi="Calibri"/>
                <w:b/>
                <w:bCs/>
                <w:color w:val="000000"/>
                <w:sz w:val="22"/>
                <w:szCs w:val="22"/>
                <w:lang w:val="hr-HR"/>
              </w:rPr>
              <w:t>SLAV. BROD</w:t>
            </w: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18"/>
                <w:szCs w:val="18"/>
                <w:lang w:val="hr-HR"/>
              </w:rPr>
            </w:pPr>
            <w:r w:rsidRPr="00034E01">
              <w:rPr>
                <w:rFonts w:ascii="Calibri" w:eastAsia="Times New Roman" w:hAnsi="Calibri"/>
                <w:color w:val="000000"/>
                <w:sz w:val="18"/>
                <w:szCs w:val="18"/>
                <w:lang w:val="hr-HR"/>
              </w:rPr>
              <w:t>SLAVONSKI BROD</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18"/>
                <w:szCs w:val="18"/>
                <w:lang w:val="hr-HR"/>
              </w:rPr>
            </w:pPr>
            <w:r w:rsidRPr="00034E01">
              <w:rPr>
                <w:rFonts w:ascii="Calibri" w:eastAsia="Times New Roman" w:hAnsi="Calibri"/>
                <w:color w:val="000000"/>
                <w:sz w:val="18"/>
                <w:szCs w:val="18"/>
                <w:lang w:val="hr-HR"/>
              </w:rPr>
              <w:t>NOVA GRADIŠKA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rPr>
                <w:rFonts w:ascii="Calibri" w:eastAsia="Times New Roman" w:hAnsi="Calibri"/>
                <w:b/>
                <w:bCs/>
                <w:sz w:val="22"/>
                <w:szCs w:val="22"/>
                <w:lang w:val="hr-HR"/>
              </w:rPr>
            </w:pPr>
            <w:r w:rsidRPr="00034E01">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92</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20</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2</w:t>
            </w:r>
          </w:p>
        </w:tc>
        <w:tc>
          <w:tcPr>
            <w:tcW w:w="84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40</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2</w:t>
            </w:r>
          </w:p>
        </w:tc>
      </w:tr>
      <w:tr w:rsidR="00034E01" w:rsidRPr="00034E01" w:rsidTr="00034E01">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b/>
                <w:bCs/>
                <w:color w:val="000000"/>
                <w:sz w:val="22"/>
                <w:szCs w:val="22"/>
                <w:lang w:val="hr-HR"/>
              </w:rPr>
            </w:pPr>
            <w:r w:rsidRPr="00034E01">
              <w:rPr>
                <w:rFonts w:ascii="Calibri" w:eastAsia="Times New Roman" w:hAnsi="Calibri"/>
                <w:b/>
                <w:bCs/>
                <w:color w:val="000000"/>
                <w:sz w:val="22"/>
                <w:szCs w:val="22"/>
                <w:lang w:val="hr-HR"/>
              </w:rPr>
              <w:t>SPLIT</w:t>
            </w: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SPLIT</w:t>
            </w:r>
          </w:p>
        </w:tc>
        <w:tc>
          <w:tcPr>
            <w:tcW w:w="112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3.927</w:t>
            </w:r>
          </w:p>
        </w:tc>
        <w:tc>
          <w:tcPr>
            <w:tcW w:w="112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652</w:t>
            </w:r>
          </w:p>
        </w:tc>
        <w:tc>
          <w:tcPr>
            <w:tcW w:w="84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24</w:t>
            </w:r>
          </w:p>
        </w:tc>
        <w:tc>
          <w:tcPr>
            <w:tcW w:w="112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898</w:t>
            </w:r>
          </w:p>
        </w:tc>
        <w:tc>
          <w:tcPr>
            <w:tcW w:w="112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2.392</w:t>
            </w:r>
          </w:p>
        </w:tc>
        <w:tc>
          <w:tcPr>
            <w:tcW w:w="1120" w:type="dxa"/>
            <w:tcBorders>
              <w:top w:val="nil"/>
              <w:left w:val="nil"/>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KAŠTEL LUKŠIĆ</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491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63</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370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OMIŠ</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585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46</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SOLIN</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745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62</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335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IMOTSKI</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579</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33</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MAKARSKA</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1.607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112</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140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SINJ</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1.381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43</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STARI GRAD</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848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33</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106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SUPETAR</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1.432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80</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715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TROGIR</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763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81</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496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rPr>
                <w:rFonts w:ascii="Calibri" w:eastAsia="Times New Roman" w:hAnsi="Calibri"/>
                <w:b/>
                <w:bCs/>
                <w:sz w:val="22"/>
                <w:szCs w:val="22"/>
                <w:lang w:val="hr-HR"/>
              </w:rPr>
            </w:pPr>
            <w:r w:rsidRPr="00034E01">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12.358</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131</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1.205</w:t>
            </w:r>
          </w:p>
        </w:tc>
        <w:tc>
          <w:tcPr>
            <w:tcW w:w="84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144</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3.522</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2.810</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3</w:t>
            </w:r>
          </w:p>
        </w:tc>
      </w:tr>
      <w:tr w:rsidR="00034E01" w:rsidRPr="00034E01" w:rsidTr="00034E01">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E01" w:rsidRPr="00034E01" w:rsidRDefault="00034E01" w:rsidP="00034E01">
            <w:pPr>
              <w:jc w:val="center"/>
              <w:rPr>
                <w:rFonts w:ascii="Calibri" w:eastAsia="Times New Roman" w:hAnsi="Calibri"/>
                <w:b/>
                <w:bCs/>
                <w:color w:val="000000"/>
                <w:sz w:val="22"/>
                <w:szCs w:val="22"/>
                <w:lang w:val="hr-HR"/>
              </w:rPr>
            </w:pPr>
            <w:r w:rsidRPr="00034E01">
              <w:rPr>
                <w:rFonts w:ascii="Calibri" w:eastAsia="Times New Roman" w:hAnsi="Calibri"/>
                <w:b/>
                <w:bCs/>
                <w:color w:val="000000"/>
                <w:sz w:val="22"/>
                <w:szCs w:val="22"/>
                <w:lang w:val="hr-HR"/>
              </w:rPr>
              <w:t>ŠIBENIK</w:t>
            </w: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ŠIBENIK</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1.075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67</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35</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7</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TISNO</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392</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DRNIŠ</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94</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5</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KNIN</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120</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34E01" w:rsidRPr="00034E01" w:rsidRDefault="00034E01" w:rsidP="00034E01">
            <w:pPr>
              <w:jc w:val="center"/>
              <w:rPr>
                <w:rFonts w:ascii="Calibri" w:eastAsia="Times New Roman" w:hAnsi="Calibri"/>
                <w:color w:val="000000"/>
                <w:sz w:val="22"/>
                <w:szCs w:val="22"/>
                <w:lang w:val="hr-HR"/>
              </w:rPr>
            </w:pPr>
            <w:r w:rsidRPr="00034E01">
              <w:rPr>
                <w:rFonts w:ascii="Calibri" w:eastAsia="Times New Roman" w:hAnsi="Calibri"/>
                <w:color w:val="000000"/>
                <w:sz w:val="22"/>
                <w:szCs w:val="22"/>
                <w:lang w:val="hr-HR"/>
              </w:rPr>
              <w:t>37</w:t>
            </w:r>
          </w:p>
        </w:tc>
      </w:tr>
      <w:tr w:rsidR="00034E01" w:rsidRPr="00034E01" w:rsidTr="00034E01">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034E01" w:rsidRPr="00034E01" w:rsidRDefault="00034E01" w:rsidP="00034E01">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rPr>
                <w:rFonts w:ascii="Calibri" w:eastAsia="Times New Roman" w:hAnsi="Calibri"/>
                <w:b/>
                <w:bCs/>
                <w:sz w:val="22"/>
                <w:szCs w:val="22"/>
                <w:lang w:val="hr-HR"/>
              </w:rPr>
            </w:pPr>
            <w:r w:rsidRPr="00034E01">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1.681</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84</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42</w:t>
            </w:r>
          </w:p>
        </w:tc>
        <w:tc>
          <w:tcPr>
            <w:tcW w:w="84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14</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182</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31</w:t>
            </w:r>
          </w:p>
        </w:tc>
        <w:tc>
          <w:tcPr>
            <w:tcW w:w="1120" w:type="dxa"/>
            <w:tcBorders>
              <w:top w:val="nil"/>
              <w:left w:val="nil"/>
              <w:bottom w:val="single" w:sz="4" w:space="0" w:color="auto"/>
              <w:right w:val="single" w:sz="4" w:space="0" w:color="auto"/>
            </w:tcBorders>
            <w:shd w:val="clear" w:color="000000" w:fill="D9D9D9"/>
            <w:vAlign w:val="bottom"/>
            <w:hideMark/>
          </w:tcPr>
          <w:p w:rsidR="00034E01" w:rsidRPr="00034E01" w:rsidRDefault="00034E01" w:rsidP="00034E01">
            <w:pPr>
              <w:jc w:val="center"/>
              <w:rPr>
                <w:rFonts w:ascii="Calibri" w:eastAsia="Times New Roman" w:hAnsi="Calibri"/>
                <w:b/>
                <w:bCs/>
                <w:sz w:val="22"/>
                <w:szCs w:val="22"/>
                <w:lang w:val="hr-HR"/>
              </w:rPr>
            </w:pPr>
            <w:r w:rsidRPr="00034E01">
              <w:rPr>
                <w:rFonts w:ascii="Calibri" w:eastAsia="Times New Roman" w:hAnsi="Calibri"/>
                <w:b/>
                <w:bCs/>
                <w:sz w:val="22"/>
                <w:szCs w:val="22"/>
                <w:lang w:val="hr-HR"/>
              </w:rPr>
              <w:t>53</w:t>
            </w:r>
          </w:p>
        </w:tc>
      </w:tr>
    </w:tbl>
    <w:p w:rsidR="00034E01" w:rsidRDefault="00034E01"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tbl>
      <w:tblPr>
        <w:tblW w:w="10720" w:type="dxa"/>
        <w:jc w:val="center"/>
        <w:tblInd w:w="93" w:type="dxa"/>
        <w:tblLook w:val="04A0" w:firstRow="1" w:lastRow="0" w:firstColumn="1" w:lastColumn="0" w:noHBand="0" w:noVBand="1"/>
      </w:tblPr>
      <w:tblGrid>
        <w:gridCol w:w="1500"/>
        <w:gridCol w:w="1660"/>
        <w:gridCol w:w="1120"/>
        <w:gridCol w:w="1120"/>
        <w:gridCol w:w="1120"/>
        <w:gridCol w:w="840"/>
        <w:gridCol w:w="1120"/>
        <w:gridCol w:w="1130"/>
        <w:gridCol w:w="1120"/>
      </w:tblGrid>
      <w:tr w:rsidR="00C34BF9" w:rsidRPr="00C34BF9" w:rsidTr="00C34BF9">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sz w:val="16"/>
                <w:szCs w:val="16"/>
                <w:lang w:val="hr-HR"/>
              </w:rPr>
            </w:pPr>
            <w:r w:rsidRPr="00C34BF9">
              <w:rPr>
                <w:rFonts w:ascii="Calibri" w:eastAsia="Times New Roman" w:hAnsi="Calibri"/>
                <w:b/>
                <w:bCs/>
                <w:sz w:val="16"/>
                <w:szCs w:val="16"/>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sz w:val="16"/>
                <w:szCs w:val="16"/>
                <w:lang w:val="hr-HR"/>
              </w:rPr>
            </w:pPr>
            <w:r w:rsidRPr="00C34BF9">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sz w:val="16"/>
                <w:szCs w:val="16"/>
                <w:lang w:val="hr-HR"/>
              </w:rPr>
            </w:pPr>
            <w:r w:rsidRPr="00C34BF9">
              <w:rPr>
                <w:rFonts w:ascii="Calibri" w:eastAsia="Times New Roman" w:hAnsi="Calibri"/>
                <w:b/>
                <w:bCs/>
                <w:sz w:val="16"/>
                <w:szCs w:val="16"/>
                <w:lang w:val="hr-HR"/>
              </w:rPr>
              <w:t>UKNJIŽBA</w:t>
            </w:r>
            <w:r w:rsidRPr="00C34BF9">
              <w:rPr>
                <w:rFonts w:ascii="Calibri" w:eastAsia="Times New Roman" w:hAnsi="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sz w:val="16"/>
                <w:szCs w:val="16"/>
                <w:lang w:val="hr-HR"/>
              </w:rPr>
            </w:pPr>
            <w:r w:rsidRPr="00C34BF9">
              <w:rPr>
                <w:rFonts w:ascii="Calibri" w:eastAsia="Times New Roman" w:hAnsi="Calibri"/>
                <w:b/>
                <w:bCs/>
                <w:sz w:val="16"/>
                <w:szCs w:val="16"/>
                <w:lang w:val="hr-HR"/>
              </w:rPr>
              <w:t>UKNJIŽBA</w:t>
            </w:r>
            <w:r w:rsidRPr="00C34BF9">
              <w:rPr>
                <w:rFonts w:ascii="Calibri" w:eastAsia="Times New Roman" w:hAnsi="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C34BF9" w:rsidRPr="00C34BF9" w:rsidRDefault="00C34BF9" w:rsidP="00C34BF9">
            <w:pPr>
              <w:jc w:val="center"/>
              <w:rPr>
                <w:rFonts w:ascii="Calibri" w:eastAsia="Times New Roman" w:hAnsi="Calibri"/>
                <w:b/>
                <w:bCs/>
                <w:color w:val="000000"/>
                <w:sz w:val="16"/>
                <w:szCs w:val="16"/>
                <w:lang w:val="hr-HR"/>
              </w:rPr>
            </w:pPr>
            <w:r w:rsidRPr="00C34BF9">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C34BF9" w:rsidRPr="00C34BF9" w:rsidRDefault="00C34BF9" w:rsidP="00C34BF9">
            <w:pPr>
              <w:jc w:val="center"/>
              <w:rPr>
                <w:rFonts w:ascii="Calibri" w:eastAsia="Times New Roman" w:hAnsi="Calibri"/>
                <w:b/>
                <w:bCs/>
                <w:color w:val="000000"/>
                <w:sz w:val="16"/>
                <w:szCs w:val="16"/>
                <w:lang w:val="hr-HR"/>
              </w:rPr>
            </w:pPr>
            <w:r w:rsidRPr="00C34BF9">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color w:val="000000"/>
                <w:sz w:val="16"/>
                <w:szCs w:val="16"/>
                <w:lang w:val="hr-HR"/>
              </w:rPr>
            </w:pPr>
            <w:r w:rsidRPr="00C34BF9">
              <w:rPr>
                <w:rFonts w:ascii="Calibri" w:eastAsia="Times New Roman" w:hAnsi="Calibri"/>
                <w:b/>
                <w:bCs/>
                <w:color w:val="000000"/>
                <w:sz w:val="16"/>
                <w:szCs w:val="16"/>
                <w:lang w:val="hr-HR"/>
              </w:rPr>
              <w:t>POJEDINAČNI</w:t>
            </w:r>
            <w:r w:rsidRPr="00C34BF9">
              <w:rPr>
                <w:rFonts w:ascii="Calibri" w:eastAsia="Times New Roman" w:hAnsi="Calibri"/>
                <w:b/>
                <w:bCs/>
                <w:color w:val="000000"/>
                <w:sz w:val="16"/>
                <w:szCs w:val="16"/>
                <w:lang w:val="hr-HR"/>
              </w:rPr>
              <w:br/>
              <w:t>ISPRAVNI</w:t>
            </w:r>
            <w:r w:rsidRPr="00C34BF9">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color w:val="000000"/>
                <w:sz w:val="16"/>
                <w:szCs w:val="16"/>
                <w:lang w:val="hr-HR"/>
              </w:rPr>
            </w:pPr>
            <w:r w:rsidRPr="00C34BF9">
              <w:rPr>
                <w:rFonts w:ascii="Calibri" w:eastAsia="Times New Roman" w:hAnsi="Calibri"/>
                <w:b/>
                <w:bCs/>
                <w:color w:val="000000"/>
                <w:sz w:val="16"/>
                <w:szCs w:val="16"/>
                <w:lang w:val="hr-HR"/>
              </w:rPr>
              <w:t>PRIJEDLOZI ZA</w:t>
            </w:r>
            <w:r w:rsidRPr="00C34BF9">
              <w:rPr>
                <w:rFonts w:ascii="Calibri" w:eastAsia="Times New Roman" w:hAnsi="Calibri"/>
                <w:b/>
                <w:bCs/>
                <w:color w:val="000000"/>
                <w:sz w:val="16"/>
                <w:szCs w:val="16"/>
                <w:lang w:val="hr-HR"/>
              </w:rPr>
              <w:br/>
              <w:t>POVEZIVANJE</w:t>
            </w:r>
            <w:r w:rsidRPr="00C34BF9">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34BF9" w:rsidRPr="00C34BF9" w:rsidRDefault="00C34BF9" w:rsidP="00C34BF9">
            <w:pPr>
              <w:jc w:val="center"/>
              <w:rPr>
                <w:rFonts w:ascii="Calibri" w:eastAsia="Times New Roman" w:hAnsi="Calibri"/>
                <w:b/>
                <w:bCs/>
                <w:color w:val="000000"/>
                <w:sz w:val="16"/>
                <w:szCs w:val="16"/>
                <w:lang w:val="hr-HR"/>
              </w:rPr>
            </w:pPr>
            <w:r w:rsidRPr="00C34BF9">
              <w:rPr>
                <w:rFonts w:ascii="Calibri" w:eastAsia="Times New Roman" w:hAnsi="Calibri"/>
                <w:b/>
                <w:bCs/>
                <w:color w:val="000000"/>
                <w:sz w:val="16"/>
                <w:szCs w:val="16"/>
                <w:lang w:val="hr-HR"/>
              </w:rPr>
              <w:t>POSTUPCI OBNOVE,</w:t>
            </w:r>
            <w:r w:rsidRPr="00C34BF9">
              <w:rPr>
                <w:rFonts w:ascii="Calibri" w:eastAsia="Times New Roman" w:hAnsi="Calibri"/>
                <w:b/>
                <w:bCs/>
                <w:color w:val="000000"/>
                <w:sz w:val="16"/>
                <w:szCs w:val="16"/>
                <w:lang w:val="hr-HR"/>
              </w:rPr>
              <w:br/>
              <w:t xml:space="preserve">OSNIVANJA I </w:t>
            </w:r>
            <w:r w:rsidRPr="00C34BF9">
              <w:rPr>
                <w:rFonts w:ascii="Calibri" w:eastAsia="Times New Roman" w:hAnsi="Calibri"/>
                <w:b/>
                <w:bCs/>
                <w:color w:val="000000"/>
                <w:sz w:val="16"/>
                <w:szCs w:val="16"/>
                <w:lang w:val="hr-HR"/>
              </w:rPr>
              <w:br/>
              <w:t>DOPUNE</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VARAŽDIN</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VARAŽDIN</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264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93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LUDBREG</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NOVI MAROF</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IVANEC</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151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471</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51</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25</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10</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123</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18</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0</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VELIKA GORICA</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VELIKA GORICA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57</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IVANIĆ GRAD</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37</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VRBOVEC</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72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7</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169</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3</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65</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16</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105</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18</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0</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VIROVITICA</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VIROVITICA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PITOMAČA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SLATINA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ORAHOVICA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3</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0</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6</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4</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VUKOVAR</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VUKOVAR</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ILOK</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VINKOVCI</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248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ŽUPANJA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270</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12</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7</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3</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33</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9</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ZADAR</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ZADAR</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792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64</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7</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BIOGRAD n/m</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81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BENKOVAC</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35</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OBROVAC</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PAG</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272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83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1.154</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17</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169</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29</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161</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5</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7</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ZAGREB</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ZAGREB</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8.177</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1.034</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1.900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2.681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DUGO SELO</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SESVETE</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314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12</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18"/>
                <w:szCs w:val="18"/>
                <w:lang w:val="hr-HR"/>
              </w:rPr>
            </w:pPr>
            <w:r w:rsidRPr="00C34BF9">
              <w:rPr>
                <w:rFonts w:ascii="Calibri" w:eastAsia="Times New Roman" w:hAnsi="Calibri"/>
                <w:color w:val="000000"/>
                <w:sz w:val="18"/>
                <w:szCs w:val="18"/>
                <w:lang w:val="hr-HR"/>
              </w:rPr>
              <w:t>SV. IVAN ZELINA</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134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0</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8.693</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137</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1.047</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1.002</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1.941</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2.705</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w:t>
            </w:r>
          </w:p>
        </w:tc>
      </w:tr>
      <w:tr w:rsidR="00C34BF9" w:rsidRPr="00C34BF9" w:rsidTr="00C34BF9">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BF9" w:rsidRPr="00C34BF9" w:rsidRDefault="00C34BF9" w:rsidP="00C34BF9">
            <w:pPr>
              <w:jc w:val="center"/>
              <w:rPr>
                <w:rFonts w:ascii="Calibri" w:eastAsia="Times New Roman" w:hAnsi="Calibri"/>
                <w:b/>
                <w:bCs/>
                <w:color w:val="000000"/>
                <w:sz w:val="22"/>
                <w:szCs w:val="22"/>
                <w:lang w:val="hr-HR"/>
              </w:rPr>
            </w:pPr>
            <w:r w:rsidRPr="00C34BF9">
              <w:rPr>
                <w:rFonts w:ascii="Calibri" w:eastAsia="Times New Roman" w:hAnsi="Calibri"/>
                <w:b/>
                <w:bCs/>
                <w:color w:val="000000"/>
                <w:sz w:val="22"/>
                <w:szCs w:val="22"/>
                <w:lang w:val="hr-HR"/>
              </w:rPr>
              <w:t>NOVI ZAGREB</w:t>
            </w: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NOVI ZAGREB</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111</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157</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251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216</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JASTREBARSKO</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38</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124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SAMOBOR</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68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127</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129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ZAPREŠIĆ</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55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45</w:t>
            </w:r>
          </w:p>
        </w:tc>
        <w:tc>
          <w:tcPr>
            <w:tcW w:w="84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48</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89</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C34BF9" w:rsidRPr="00C34BF9" w:rsidRDefault="00C34BF9" w:rsidP="00C34BF9">
            <w:pPr>
              <w:jc w:val="center"/>
              <w:rPr>
                <w:rFonts w:ascii="Calibri" w:eastAsia="Times New Roman" w:hAnsi="Calibri"/>
                <w:color w:val="000000"/>
                <w:sz w:val="22"/>
                <w:szCs w:val="22"/>
                <w:lang w:val="hr-HR"/>
              </w:rPr>
            </w:pPr>
            <w:r w:rsidRPr="00C34BF9">
              <w:rPr>
                <w:rFonts w:ascii="Calibri" w:eastAsia="Times New Roman" w:hAnsi="Calibri"/>
                <w:color w:val="000000"/>
                <w:sz w:val="22"/>
                <w:szCs w:val="22"/>
                <w:lang w:val="hr-HR"/>
              </w:rPr>
              <w:t>1</w:t>
            </w:r>
          </w:p>
        </w:tc>
      </w:tr>
      <w:tr w:rsidR="00C34BF9" w:rsidRPr="00C34BF9" w:rsidTr="00C34BF9">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C34BF9" w:rsidRPr="00C34BF9" w:rsidRDefault="00C34BF9" w:rsidP="00C34BF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rPr>
                <w:rFonts w:ascii="Calibri" w:eastAsia="Times New Roman" w:hAnsi="Calibri"/>
                <w:b/>
                <w:bCs/>
                <w:sz w:val="22"/>
                <w:szCs w:val="22"/>
                <w:lang w:val="hr-HR"/>
              </w:rPr>
            </w:pPr>
            <w:r w:rsidRPr="00C34BF9">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241</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22</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321</w:t>
            </w:r>
          </w:p>
        </w:tc>
        <w:tc>
          <w:tcPr>
            <w:tcW w:w="84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82</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499</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330</w:t>
            </w:r>
          </w:p>
        </w:tc>
        <w:tc>
          <w:tcPr>
            <w:tcW w:w="1120" w:type="dxa"/>
            <w:tcBorders>
              <w:top w:val="nil"/>
              <w:left w:val="nil"/>
              <w:bottom w:val="single" w:sz="4" w:space="0" w:color="auto"/>
              <w:right w:val="single" w:sz="4" w:space="0" w:color="auto"/>
            </w:tcBorders>
            <w:shd w:val="clear" w:color="000000" w:fill="D9D9D9"/>
            <w:vAlign w:val="bottom"/>
            <w:hideMark/>
          </w:tcPr>
          <w:p w:rsidR="00C34BF9" w:rsidRPr="00C34BF9" w:rsidRDefault="00C34BF9" w:rsidP="00C34BF9">
            <w:pPr>
              <w:jc w:val="center"/>
              <w:rPr>
                <w:rFonts w:ascii="Calibri" w:eastAsia="Times New Roman" w:hAnsi="Calibri"/>
                <w:b/>
                <w:bCs/>
                <w:sz w:val="22"/>
                <w:szCs w:val="22"/>
                <w:lang w:val="hr-HR"/>
              </w:rPr>
            </w:pPr>
            <w:r w:rsidRPr="00C34BF9">
              <w:rPr>
                <w:rFonts w:ascii="Calibri" w:eastAsia="Times New Roman" w:hAnsi="Calibri"/>
                <w:b/>
                <w:bCs/>
                <w:sz w:val="22"/>
                <w:szCs w:val="22"/>
                <w:lang w:val="hr-HR"/>
              </w:rPr>
              <w:t>220</w:t>
            </w:r>
          </w:p>
        </w:tc>
      </w:tr>
    </w:tbl>
    <w:p w:rsidR="00034E01" w:rsidRDefault="00034E01" w:rsidP="00C34D20">
      <w:pPr>
        <w:jc w:val="both"/>
        <w:rPr>
          <w:rFonts w:ascii="Arial" w:hAnsi="Arial" w:cs="Arial"/>
          <w:b/>
        </w:rPr>
      </w:pPr>
    </w:p>
    <w:p w:rsidR="002B3127" w:rsidRDefault="002B3127" w:rsidP="00C34D20">
      <w:pPr>
        <w:jc w:val="both"/>
        <w:rPr>
          <w:rFonts w:ascii="Arial" w:hAnsi="Arial" w:cs="Arial"/>
          <w:b/>
        </w:rPr>
      </w:pPr>
    </w:p>
    <w:p w:rsidR="002B3127" w:rsidRDefault="002B3127" w:rsidP="00C34D20">
      <w:pPr>
        <w:jc w:val="both"/>
        <w:rPr>
          <w:rFonts w:ascii="Arial" w:hAnsi="Arial" w:cs="Arial"/>
          <w:b/>
        </w:rPr>
      </w:pPr>
    </w:p>
    <w:p w:rsidR="002B3127" w:rsidRDefault="002B3127" w:rsidP="00C34D20">
      <w:pPr>
        <w:jc w:val="both"/>
        <w:rPr>
          <w:rFonts w:ascii="Arial" w:hAnsi="Arial" w:cs="Arial"/>
          <w:b/>
        </w:rPr>
      </w:pPr>
    </w:p>
    <w:p w:rsidR="002B3127" w:rsidRDefault="002B3127" w:rsidP="00C34D20">
      <w:pPr>
        <w:jc w:val="both"/>
        <w:rPr>
          <w:rFonts w:ascii="Arial" w:hAnsi="Arial" w:cs="Arial"/>
          <w:b/>
        </w:rPr>
      </w:pPr>
    </w:p>
    <w:p w:rsidR="00EF4EC4" w:rsidRDefault="00EF4EC4" w:rsidP="00C34D20">
      <w:pPr>
        <w:jc w:val="both"/>
        <w:rPr>
          <w:rFonts w:ascii="Arial" w:hAnsi="Arial" w:cs="Arial"/>
          <w:b/>
        </w:rPr>
      </w:pPr>
    </w:p>
    <w:p w:rsidR="00EF4EC4" w:rsidRDefault="00EF4EC4" w:rsidP="00C34D20">
      <w:pPr>
        <w:jc w:val="both"/>
        <w:rPr>
          <w:rFonts w:ascii="Arial" w:hAnsi="Arial" w:cs="Arial"/>
          <w:b/>
        </w:rPr>
      </w:pPr>
    </w:p>
    <w:p w:rsidR="00EF4EC4" w:rsidRDefault="00EF4EC4" w:rsidP="00C34D20">
      <w:pPr>
        <w:jc w:val="both"/>
        <w:rPr>
          <w:rFonts w:ascii="Arial" w:hAnsi="Arial" w:cs="Arial"/>
          <w:b/>
        </w:rPr>
      </w:pPr>
    </w:p>
    <w:tbl>
      <w:tblPr>
        <w:tblW w:w="10720" w:type="dxa"/>
        <w:jc w:val="center"/>
        <w:tblInd w:w="93" w:type="dxa"/>
        <w:tblLook w:val="04A0" w:firstRow="1" w:lastRow="0" w:firstColumn="1" w:lastColumn="0" w:noHBand="0" w:noVBand="1"/>
      </w:tblPr>
      <w:tblGrid>
        <w:gridCol w:w="1500"/>
        <w:gridCol w:w="1660"/>
        <w:gridCol w:w="1120"/>
        <w:gridCol w:w="1120"/>
        <w:gridCol w:w="1120"/>
        <w:gridCol w:w="840"/>
        <w:gridCol w:w="1120"/>
        <w:gridCol w:w="1130"/>
        <w:gridCol w:w="1120"/>
      </w:tblGrid>
      <w:tr w:rsidR="00EF4EC4" w:rsidRPr="00EF4EC4" w:rsidTr="00EF4EC4">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16"/>
                <w:szCs w:val="16"/>
                <w:lang w:val="hr-HR"/>
              </w:rPr>
            </w:pPr>
            <w:r w:rsidRPr="00EF4EC4">
              <w:rPr>
                <w:rFonts w:ascii="Calibri" w:eastAsia="Times New Roman" w:hAnsi="Calibri"/>
                <w:b/>
                <w:bCs/>
                <w:sz w:val="16"/>
                <w:szCs w:val="16"/>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16"/>
                <w:szCs w:val="16"/>
                <w:lang w:val="hr-HR"/>
              </w:rPr>
            </w:pPr>
            <w:r w:rsidRPr="00EF4EC4">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16"/>
                <w:szCs w:val="16"/>
                <w:lang w:val="hr-HR"/>
              </w:rPr>
            </w:pPr>
            <w:r w:rsidRPr="00EF4EC4">
              <w:rPr>
                <w:rFonts w:ascii="Calibri" w:eastAsia="Times New Roman" w:hAnsi="Calibri"/>
                <w:b/>
                <w:bCs/>
                <w:sz w:val="16"/>
                <w:szCs w:val="16"/>
                <w:lang w:val="hr-HR"/>
              </w:rPr>
              <w:t>UKNJIŽBA</w:t>
            </w:r>
            <w:r w:rsidRPr="00EF4EC4">
              <w:rPr>
                <w:rFonts w:ascii="Calibri" w:eastAsia="Times New Roman" w:hAnsi="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16"/>
                <w:szCs w:val="16"/>
                <w:lang w:val="hr-HR"/>
              </w:rPr>
            </w:pPr>
            <w:r w:rsidRPr="00EF4EC4">
              <w:rPr>
                <w:rFonts w:ascii="Calibri" w:eastAsia="Times New Roman" w:hAnsi="Calibri"/>
                <w:b/>
                <w:bCs/>
                <w:sz w:val="16"/>
                <w:szCs w:val="16"/>
                <w:lang w:val="hr-HR"/>
              </w:rPr>
              <w:t>UKNJIŽBA</w:t>
            </w:r>
            <w:r w:rsidRPr="00EF4EC4">
              <w:rPr>
                <w:rFonts w:ascii="Calibri" w:eastAsia="Times New Roman" w:hAnsi="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D8E4BC"/>
            <w:noWrap/>
            <w:vAlign w:val="center"/>
            <w:hideMark/>
          </w:tcPr>
          <w:p w:rsidR="00EF4EC4" w:rsidRPr="00EF4EC4" w:rsidRDefault="00EF4EC4" w:rsidP="00EF4EC4">
            <w:pPr>
              <w:jc w:val="center"/>
              <w:rPr>
                <w:rFonts w:ascii="Calibri" w:eastAsia="Times New Roman" w:hAnsi="Calibri"/>
                <w:b/>
                <w:bCs/>
                <w:color w:val="000000"/>
                <w:sz w:val="16"/>
                <w:szCs w:val="16"/>
                <w:lang w:val="hr-HR"/>
              </w:rPr>
            </w:pPr>
            <w:r w:rsidRPr="00EF4EC4">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EF4EC4" w:rsidRPr="00EF4EC4" w:rsidRDefault="00EF4EC4" w:rsidP="00EF4EC4">
            <w:pPr>
              <w:jc w:val="center"/>
              <w:rPr>
                <w:rFonts w:ascii="Calibri" w:eastAsia="Times New Roman" w:hAnsi="Calibri"/>
                <w:b/>
                <w:bCs/>
                <w:color w:val="000000"/>
                <w:sz w:val="16"/>
                <w:szCs w:val="16"/>
                <w:lang w:val="hr-HR"/>
              </w:rPr>
            </w:pPr>
            <w:r w:rsidRPr="00EF4EC4">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color w:val="000000"/>
                <w:sz w:val="16"/>
                <w:szCs w:val="16"/>
                <w:lang w:val="hr-HR"/>
              </w:rPr>
            </w:pPr>
            <w:r w:rsidRPr="00EF4EC4">
              <w:rPr>
                <w:rFonts w:ascii="Calibri" w:eastAsia="Times New Roman" w:hAnsi="Calibri"/>
                <w:b/>
                <w:bCs/>
                <w:color w:val="000000"/>
                <w:sz w:val="16"/>
                <w:szCs w:val="16"/>
                <w:lang w:val="hr-HR"/>
              </w:rPr>
              <w:t>POJEDINAČNI</w:t>
            </w:r>
            <w:r w:rsidRPr="00EF4EC4">
              <w:rPr>
                <w:rFonts w:ascii="Calibri" w:eastAsia="Times New Roman" w:hAnsi="Calibri"/>
                <w:b/>
                <w:bCs/>
                <w:color w:val="000000"/>
                <w:sz w:val="16"/>
                <w:szCs w:val="16"/>
                <w:lang w:val="hr-HR"/>
              </w:rPr>
              <w:br/>
              <w:t>ISPRAVNI</w:t>
            </w:r>
            <w:r w:rsidRPr="00EF4EC4">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color w:val="000000"/>
                <w:sz w:val="16"/>
                <w:szCs w:val="16"/>
                <w:lang w:val="hr-HR"/>
              </w:rPr>
            </w:pPr>
            <w:r w:rsidRPr="00EF4EC4">
              <w:rPr>
                <w:rFonts w:ascii="Calibri" w:eastAsia="Times New Roman" w:hAnsi="Calibri"/>
                <w:b/>
                <w:bCs/>
                <w:color w:val="000000"/>
                <w:sz w:val="16"/>
                <w:szCs w:val="16"/>
                <w:lang w:val="hr-HR"/>
              </w:rPr>
              <w:t>PRIJEDLOZI ZA</w:t>
            </w:r>
            <w:r w:rsidRPr="00EF4EC4">
              <w:rPr>
                <w:rFonts w:ascii="Calibri" w:eastAsia="Times New Roman" w:hAnsi="Calibri"/>
                <w:b/>
                <w:bCs/>
                <w:color w:val="000000"/>
                <w:sz w:val="16"/>
                <w:szCs w:val="16"/>
                <w:lang w:val="hr-HR"/>
              </w:rPr>
              <w:br/>
              <w:t>POVEZIVANJE</w:t>
            </w:r>
            <w:r w:rsidRPr="00EF4EC4">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color w:val="000000"/>
                <w:sz w:val="16"/>
                <w:szCs w:val="16"/>
                <w:lang w:val="hr-HR"/>
              </w:rPr>
            </w:pPr>
            <w:r w:rsidRPr="00EF4EC4">
              <w:rPr>
                <w:rFonts w:ascii="Calibri" w:eastAsia="Times New Roman" w:hAnsi="Calibri"/>
                <w:b/>
                <w:bCs/>
                <w:color w:val="000000"/>
                <w:sz w:val="16"/>
                <w:szCs w:val="16"/>
                <w:lang w:val="hr-HR"/>
              </w:rPr>
              <w:t>POSTUPCI OBNOVE,</w:t>
            </w:r>
            <w:r w:rsidRPr="00EF4EC4">
              <w:rPr>
                <w:rFonts w:ascii="Calibri" w:eastAsia="Times New Roman" w:hAnsi="Calibri"/>
                <w:b/>
                <w:bCs/>
                <w:color w:val="000000"/>
                <w:sz w:val="16"/>
                <w:szCs w:val="16"/>
                <w:lang w:val="hr-HR"/>
              </w:rPr>
              <w:br/>
              <w:t xml:space="preserve">OSNIVANJA I </w:t>
            </w:r>
            <w:r w:rsidRPr="00EF4EC4">
              <w:rPr>
                <w:rFonts w:ascii="Calibri" w:eastAsia="Times New Roman" w:hAnsi="Calibri"/>
                <w:b/>
                <w:bCs/>
                <w:color w:val="000000"/>
                <w:sz w:val="16"/>
                <w:szCs w:val="16"/>
                <w:lang w:val="hr-HR"/>
              </w:rPr>
              <w:br/>
              <w:t>DOPUNE</w:t>
            </w:r>
          </w:p>
        </w:tc>
      </w:tr>
      <w:tr w:rsidR="00EF4EC4" w:rsidRPr="00EF4EC4" w:rsidTr="00EF4EC4">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4EC4" w:rsidRPr="00EF4EC4" w:rsidRDefault="00EF4EC4" w:rsidP="00EF4EC4">
            <w:pPr>
              <w:jc w:val="center"/>
              <w:rPr>
                <w:rFonts w:ascii="Calibri" w:eastAsia="Times New Roman" w:hAnsi="Calibri"/>
                <w:b/>
                <w:bCs/>
                <w:color w:val="000000"/>
                <w:sz w:val="22"/>
                <w:szCs w:val="22"/>
                <w:lang w:val="hr-HR"/>
              </w:rPr>
            </w:pPr>
            <w:r w:rsidRPr="00EF4EC4">
              <w:rPr>
                <w:rFonts w:ascii="Calibri" w:eastAsia="Times New Roman" w:hAnsi="Calibri"/>
                <w:b/>
                <w:bCs/>
                <w:color w:val="000000"/>
                <w:sz w:val="22"/>
                <w:szCs w:val="22"/>
                <w:lang w:val="hr-HR"/>
              </w:rPr>
              <w:t>ZLATAR</w:t>
            </w:r>
          </w:p>
        </w:tc>
        <w:tc>
          <w:tcPr>
            <w:tcW w:w="166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DONJA STUBICA</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775</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r>
      <w:tr w:rsidR="00EF4EC4" w:rsidRPr="00EF4EC4" w:rsidTr="00EF4EC4">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F4EC4" w:rsidRPr="00EF4EC4" w:rsidRDefault="00EF4EC4" w:rsidP="00EF4EC4">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KLANJEC</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r>
      <w:tr w:rsidR="00EF4EC4" w:rsidRPr="00EF4EC4" w:rsidTr="00EF4EC4">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F4EC4" w:rsidRPr="00EF4EC4" w:rsidRDefault="00EF4EC4" w:rsidP="00EF4EC4">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KRAPINA</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66</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w:t>
            </w:r>
          </w:p>
        </w:tc>
      </w:tr>
      <w:tr w:rsidR="00EF4EC4" w:rsidRPr="00EF4EC4" w:rsidTr="00EF4EC4">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F4EC4" w:rsidRPr="00EF4EC4" w:rsidRDefault="00EF4EC4" w:rsidP="00EF4EC4">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PREGRADA</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105</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r>
      <w:tr w:rsidR="00EF4EC4" w:rsidRPr="00EF4EC4" w:rsidTr="00EF4EC4">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F4EC4" w:rsidRPr="00EF4EC4" w:rsidRDefault="00EF4EC4" w:rsidP="00EF4EC4">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ZABOK</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272</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196</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w:t>
            </w:r>
          </w:p>
        </w:tc>
      </w:tr>
      <w:tr w:rsidR="00EF4EC4" w:rsidRPr="00EF4EC4" w:rsidTr="00EF4EC4">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F4EC4" w:rsidRPr="00EF4EC4" w:rsidRDefault="00EF4EC4" w:rsidP="00EF4EC4">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ZLATAR</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EF4EC4" w:rsidRPr="00EF4EC4" w:rsidRDefault="00EF4EC4" w:rsidP="00EF4EC4">
            <w:pPr>
              <w:jc w:val="center"/>
              <w:rPr>
                <w:rFonts w:ascii="Calibri" w:eastAsia="Times New Roman" w:hAnsi="Calibri"/>
                <w:color w:val="000000"/>
                <w:sz w:val="22"/>
                <w:szCs w:val="22"/>
                <w:lang w:val="hr-HR"/>
              </w:rPr>
            </w:pPr>
            <w:r w:rsidRPr="00EF4EC4">
              <w:rPr>
                <w:rFonts w:ascii="Calibri" w:eastAsia="Times New Roman" w:hAnsi="Calibri"/>
                <w:color w:val="000000"/>
                <w:sz w:val="22"/>
                <w:szCs w:val="22"/>
                <w:lang w:val="hr-HR"/>
              </w:rPr>
              <w:t>0</w:t>
            </w:r>
          </w:p>
        </w:tc>
      </w:tr>
      <w:tr w:rsidR="00EF4EC4" w:rsidRPr="00EF4EC4" w:rsidTr="00EF4EC4">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rsidR="00EF4EC4" w:rsidRPr="00EF4EC4" w:rsidRDefault="00EF4EC4" w:rsidP="00EF4EC4">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rPr>
                <w:rFonts w:ascii="Calibri" w:eastAsia="Times New Roman" w:hAnsi="Calibri"/>
                <w:b/>
                <w:bCs/>
                <w:sz w:val="22"/>
                <w:szCs w:val="22"/>
                <w:lang w:val="hr-HR"/>
              </w:rPr>
            </w:pPr>
            <w:r w:rsidRPr="00EF4EC4">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1.076</w:t>
            </w:r>
          </w:p>
        </w:tc>
        <w:tc>
          <w:tcPr>
            <w:tcW w:w="112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45</w:t>
            </w:r>
          </w:p>
        </w:tc>
        <w:tc>
          <w:tcPr>
            <w:tcW w:w="112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9</w:t>
            </w:r>
          </w:p>
        </w:tc>
        <w:tc>
          <w:tcPr>
            <w:tcW w:w="84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388</w:t>
            </w:r>
          </w:p>
        </w:tc>
        <w:tc>
          <w:tcPr>
            <w:tcW w:w="112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39</w:t>
            </w:r>
          </w:p>
        </w:tc>
        <w:tc>
          <w:tcPr>
            <w:tcW w:w="1120" w:type="dxa"/>
            <w:tcBorders>
              <w:top w:val="nil"/>
              <w:left w:val="nil"/>
              <w:bottom w:val="single" w:sz="4" w:space="0" w:color="auto"/>
              <w:right w:val="single" w:sz="4" w:space="0" w:color="auto"/>
            </w:tcBorders>
            <w:shd w:val="clear" w:color="000000" w:fill="D9D9D9"/>
            <w:vAlign w:val="bottom"/>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2</w:t>
            </w:r>
          </w:p>
        </w:tc>
      </w:tr>
      <w:tr w:rsidR="00EF4EC4" w:rsidRPr="00EF4EC4" w:rsidTr="00EF4EC4">
        <w:trPr>
          <w:trHeight w:val="300"/>
          <w:jc w:val="center"/>
        </w:trPr>
        <w:tc>
          <w:tcPr>
            <w:tcW w:w="31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UKUPNO SVI SUDOVI</w:t>
            </w:r>
          </w:p>
        </w:tc>
        <w:tc>
          <w:tcPr>
            <w:tcW w:w="112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33.409</w:t>
            </w:r>
          </w:p>
        </w:tc>
        <w:tc>
          <w:tcPr>
            <w:tcW w:w="112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740</w:t>
            </w:r>
          </w:p>
        </w:tc>
        <w:tc>
          <w:tcPr>
            <w:tcW w:w="112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4.784</w:t>
            </w:r>
          </w:p>
        </w:tc>
        <w:tc>
          <w:tcPr>
            <w:tcW w:w="84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1.480</w:t>
            </w:r>
          </w:p>
        </w:tc>
        <w:tc>
          <w:tcPr>
            <w:tcW w:w="112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10.328</w:t>
            </w:r>
          </w:p>
        </w:tc>
        <w:tc>
          <w:tcPr>
            <w:tcW w:w="112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6.764</w:t>
            </w:r>
          </w:p>
        </w:tc>
        <w:tc>
          <w:tcPr>
            <w:tcW w:w="1120" w:type="dxa"/>
            <w:tcBorders>
              <w:top w:val="nil"/>
              <w:left w:val="nil"/>
              <w:bottom w:val="single" w:sz="4" w:space="0" w:color="auto"/>
              <w:right w:val="single" w:sz="4" w:space="0" w:color="auto"/>
            </w:tcBorders>
            <w:shd w:val="clear" w:color="000000" w:fill="D8E4BC"/>
            <w:vAlign w:val="center"/>
            <w:hideMark/>
          </w:tcPr>
          <w:p w:rsidR="00EF4EC4" w:rsidRPr="00EF4EC4" w:rsidRDefault="00EF4EC4" w:rsidP="00EF4EC4">
            <w:pPr>
              <w:jc w:val="center"/>
              <w:rPr>
                <w:rFonts w:ascii="Calibri" w:eastAsia="Times New Roman" w:hAnsi="Calibri"/>
                <w:b/>
                <w:bCs/>
                <w:sz w:val="22"/>
                <w:szCs w:val="22"/>
                <w:lang w:val="hr-HR"/>
              </w:rPr>
            </w:pPr>
            <w:r w:rsidRPr="00EF4EC4">
              <w:rPr>
                <w:rFonts w:ascii="Calibri" w:eastAsia="Times New Roman" w:hAnsi="Calibri"/>
                <w:b/>
                <w:bCs/>
                <w:sz w:val="22"/>
                <w:szCs w:val="22"/>
                <w:lang w:val="hr-HR"/>
              </w:rPr>
              <w:t>438</w:t>
            </w:r>
          </w:p>
        </w:tc>
      </w:tr>
    </w:tbl>
    <w:p w:rsidR="00F77236" w:rsidRDefault="00F77236" w:rsidP="00EF4EC4">
      <w:pPr>
        <w:rPr>
          <w:rFonts w:ascii="Arial" w:hAnsi="Arial" w:cs="Arial"/>
          <w:b/>
          <w:sz w:val="18"/>
          <w:szCs w:val="18"/>
        </w:rPr>
      </w:pPr>
    </w:p>
    <w:p w:rsidR="00C4709D" w:rsidRDefault="00C4709D" w:rsidP="00955A1A">
      <w:pPr>
        <w:jc w:val="center"/>
        <w:rPr>
          <w:rFonts w:ascii="Arial" w:hAnsi="Arial" w:cs="Arial"/>
          <w:sz w:val="18"/>
          <w:szCs w:val="18"/>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F4EC4">
        <w:rPr>
          <w:rFonts w:ascii="Arial" w:hAnsi="Arial" w:cs="Arial"/>
          <w:sz w:val="18"/>
          <w:szCs w:val="18"/>
        </w:rPr>
        <w:t>9. siječnja 2018</w:t>
      </w:r>
      <w:r w:rsidRPr="00BB232D">
        <w:rPr>
          <w:rFonts w:ascii="Arial" w:hAnsi="Arial" w:cs="Arial"/>
          <w:sz w:val="18"/>
          <w:szCs w:val="18"/>
        </w:rPr>
        <w:t>.</w:t>
      </w:r>
    </w:p>
    <w:p w:rsidR="00724C71" w:rsidRPr="00955A1A" w:rsidRDefault="00724C71" w:rsidP="00955A1A">
      <w:pPr>
        <w:jc w:val="center"/>
        <w:rPr>
          <w:rFonts w:ascii="Arial" w:hAnsi="Arial" w:cs="Arial"/>
          <w:b/>
        </w:rPr>
      </w:pPr>
      <w:r>
        <w:rPr>
          <w:rFonts w:ascii="Arial" w:hAnsi="Arial" w:cs="Arial"/>
          <w:sz w:val="18"/>
          <w:szCs w:val="18"/>
        </w:rPr>
        <w:t>*Podaci za ZKO Crikvenica preuzeti iz ZIS-a.</w:t>
      </w:r>
    </w:p>
    <w:p w:rsidR="00A36B8B" w:rsidRDefault="00A36B8B" w:rsidP="00A36B8B">
      <w:pPr>
        <w:pStyle w:val="Odlomakpopisa"/>
        <w:jc w:val="center"/>
        <w:rPr>
          <w:rFonts w:ascii="Arial" w:hAnsi="Arial" w:cs="Arial"/>
          <w:sz w:val="18"/>
          <w:szCs w:val="18"/>
        </w:rPr>
      </w:pPr>
      <w:bookmarkStart w:id="42" w:name="_Toc487524695"/>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5D34D1" w:rsidRDefault="005D34D1"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C023DF">
        <w:rPr>
          <w:rFonts w:ascii="Arial" w:hAnsi="Arial" w:cs="Arial"/>
          <w:sz w:val="22"/>
          <w:szCs w:val="22"/>
        </w:rPr>
        <w:t>studeni</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3E6BF6">
        <w:rPr>
          <w:rFonts w:ascii="Arial" w:hAnsi="Arial" w:cs="Arial"/>
          <w:sz w:val="22"/>
          <w:szCs w:val="22"/>
        </w:rPr>
        <w:t>prosincu</w:t>
      </w:r>
      <w:r w:rsidR="003B6897">
        <w:rPr>
          <w:rFonts w:ascii="Arial" w:hAnsi="Arial" w:cs="Arial"/>
          <w:sz w:val="22"/>
          <w:szCs w:val="22"/>
        </w:rPr>
        <w:t xml:space="preserve"> 2017. </w:t>
      </w:r>
      <w:r w:rsidR="00F11D6D">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3E6BF6">
        <w:rPr>
          <w:rFonts w:ascii="Arial" w:hAnsi="Arial" w:cs="Arial"/>
          <w:sz w:val="22"/>
          <w:szCs w:val="22"/>
        </w:rPr>
        <w:t>14,76</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F11D6D">
        <w:rPr>
          <w:rFonts w:ascii="Arial" w:hAnsi="Arial" w:cs="Arial"/>
          <w:sz w:val="22"/>
          <w:szCs w:val="22"/>
        </w:rPr>
        <w:t>smanjen</w:t>
      </w:r>
      <w:r w:rsidR="00767BAF">
        <w:rPr>
          <w:rFonts w:ascii="Arial" w:hAnsi="Arial" w:cs="Arial"/>
          <w:sz w:val="22"/>
          <w:szCs w:val="22"/>
        </w:rPr>
        <w:t xml:space="preserve"> je za </w:t>
      </w:r>
      <w:r w:rsidR="003E6BF6">
        <w:rPr>
          <w:rFonts w:ascii="Arial" w:hAnsi="Arial" w:cs="Arial"/>
          <w:sz w:val="22"/>
          <w:szCs w:val="22"/>
        </w:rPr>
        <w:t>17,53</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F11D6D">
        <w:rPr>
          <w:rFonts w:ascii="Arial" w:hAnsi="Arial" w:cs="Arial"/>
          <w:sz w:val="22"/>
          <w:szCs w:val="22"/>
        </w:rPr>
        <w:t>smanjen</w:t>
      </w:r>
      <w:r w:rsidR="00F64D05">
        <w:rPr>
          <w:rFonts w:ascii="Arial" w:hAnsi="Arial" w:cs="Arial"/>
          <w:sz w:val="22"/>
          <w:szCs w:val="22"/>
        </w:rPr>
        <w:t xml:space="preserve"> za </w:t>
      </w:r>
      <w:r w:rsidR="003E6BF6">
        <w:rPr>
          <w:rFonts w:ascii="Arial" w:hAnsi="Arial" w:cs="Arial"/>
          <w:sz w:val="22"/>
          <w:szCs w:val="22"/>
        </w:rPr>
        <w:t>20,61</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3E6BF6">
        <w:rPr>
          <w:rFonts w:ascii="Arial" w:hAnsi="Arial" w:cs="Arial"/>
          <w:sz w:val="22"/>
          <w:szCs w:val="22"/>
        </w:rPr>
        <w:t>prosinca</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3E6BF6">
        <w:rPr>
          <w:rFonts w:ascii="Arial" w:hAnsi="Arial" w:cs="Arial"/>
          <w:sz w:val="22"/>
          <w:szCs w:val="22"/>
        </w:rPr>
        <w:t>1.101</w:t>
      </w:r>
      <w:r w:rsidR="00D4547B">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3E6BF6">
        <w:rPr>
          <w:rFonts w:ascii="Arial" w:hAnsi="Arial" w:cs="Arial"/>
          <w:sz w:val="22"/>
          <w:szCs w:val="22"/>
        </w:rPr>
        <w:t>2,46</w:t>
      </w:r>
      <w:r w:rsidR="008263C8">
        <w:rPr>
          <w:rFonts w:ascii="Arial" w:hAnsi="Arial" w:cs="Arial"/>
          <w:sz w:val="22"/>
          <w:szCs w:val="22"/>
        </w:rPr>
        <w:t xml:space="preserve"> </w:t>
      </w:r>
      <w:r w:rsidR="00AA660F">
        <w:rPr>
          <w:rFonts w:ascii="Arial" w:hAnsi="Arial" w:cs="Arial"/>
          <w:sz w:val="22"/>
          <w:szCs w:val="22"/>
        </w:rPr>
        <w:t>%)</w:t>
      </w:r>
      <w:r w:rsidR="003B6897">
        <w:rPr>
          <w:rFonts w:ascii="Arial" w:hAnsi="Arial" w:cs="Arial"/>
          <w:sz w:val="22"/>
          <w:szCs w:val="22"/>
        </w:rPr>
        <w:t xml:space="preserve"> te tako </w:t>
      </w:r>
      <w:r w:rsidR="00CD303B">
        <w:rPr>
          <w:rFonts w:ascii="Arial" w:hAnsi="Arial" w:cs="Arial"/>
          <w:sz w:val="22"/>
          <w:szCs w:val="22"/>
        </w:rPr>
        <w:t>30. studenog</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3E6BF6">
        <w:rPr>
          <w:rFonts w:ascii="Arial" w:hAnsi="Arial" w:cs="Arial"/>
          <w:sz w:val="22"/>
          <w:szCs w:val="22"/>
        </w:rPr>
        <w:t>44.709</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C023DF">
        <w:rPr>
          <w:rFonts w:ascii="Arial" w:hAnsi="Arial" w:cs="Arial"/>
          <w:b w:val="0"/>
          <w:sz w:val="18"/>
          <w:szCs w:val="18"/>
        </w:rPr>
        <w:t>prosincu</w:t>
      </w:r>
      <w:r>
        <w:rPr>
          <w:rFonts w:ascii="Arial" w:hAnsi="Arial" w:cs="Arial"/>
          <w:b w:val="0"/>
          <w:sz w:val="18"/>
          <w:szCs w:val="18"/>
        </w:rPr>
        <w:t xml:space="preserve"> </w:t>
      </w:r>
      <w:r w:rsidR="00930789" w:rsidRPr="00270EBF">
        <w:rPr>
          <w:rFonts w:ascii="Arial" w:hAnsi="Arial" w:cs="Arial"/>
          <w:b w:val="0"/>
          <w:sz w:val="18"/>
          <w:szCs w:val="18"/>
        </w:rPr>
        <w:t xml:space="preserve">2017. prema </w:t>
      </w:r>
      <w:r w:rsidR="00C023DF">
        <w:rPr>
          <w:rFonts w:ascii="Arial" w:hAnsi="Arial" w:cs="Arial"/>
          <w:b w:val="0"/>
          <w:sz w:val="18"/>
          <w:szCs w:val="18"/>
        </w:rPr>
        <w:t>studenom</w:t>
      </w:r>
      <w:r>
        <w:rPr>
          <w:rFonts w:ascii="Arial" w:hAnsi="Arial" w:cs="Arial"/>
          <w:b w:val="0"/>
          <w:sz w:val="18"/>
          <w:szCs w:val="18"/>
        </w:rPr>
        <w:t xml:space="preserve"> </w:t>
      </w:r>
      <w:r w:rsidR="00930789" w:rsidRPr="00270EBF">
        <w:rPr>
          <w:rFonts w:ascii="Arial" w:hAnsi="Arial" w:cs="Arial"/>
          <w:b w:val="0"/>
          <w:sz w:val="18"/>
          <w:szCs w:val="18"/>
        </w:rPr>
        <w:t>2017.</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B7C75F8" wp14:editId="00C68CBB">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C023DF">
        <w:rPr>
          <w:rFonts w:ascii="Arial" w:hAnsi="Arial" w:cs="Arial"/>
          <w:sz w:val="18"/>
          <w:szCs w:val="18"/>
        </w:rPr>
        <w:t>9. siječnja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7E09D1">
        <w:rPr>
          <w:rFonts w:ascii="Arial" w:hAnsi="Arial" w:cs="Arial"/>
          <w:sz w:val="22"/>
          <w:szCs w:val="22"/>
        </w:rPr>
        <w:t>prosincu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9F321C">
        <w:rPr>
          <w:rFonts w:ascii="Arial" w:hAnsi="Arial" w:cs="Arial"/>
          <w:sz w:val="22"/>
          <w:szCs w:val="22"/>
        </w:rPr>
        <w:t>6.049</w:t>
      </w:r>
      <w:r w:rsidR="0014305A">
        <w:rPr>
          <w:rFonts w:ascii="Arial" w:hAnsi="Arial" w:cs="Arial"/>
          <w:sz w:val="22"/>
          <w:szCs w:val="22"/>
        </w:rPr>
        <w:t xml:space="preserve"> </w:t>
      </w:r>
      <w:r w:rsidR="00E36A39">
        <w:rPr>
          <w:rFonts w:ascii="Arial" w:hAnsi="Arial" w:cs="Arial"/>
          <w:sz w:val="22"/>
          <w:szCs w:val="22"/>
        </w:rPr>
        <w:t>zemljišnoknjižnih izvadaka</w:t>
      </w:r>
      <w:r w:rsidR="001A1156">
        <w:rPr>
          <w:rFonts w:ascii="Arial" w:hAnsi="Arial" w:cs="Arial"/>
          <w:sz w:val="22"/>
          <w:szCs w:val="22"/>
        </w:rPr>
        <w:t xml:space="preserve"> te predano </w:t>
      </w:r>
      <w:r w:rsidR="009F321C">
        <w:rPr>
          <w:rFonts w:ascii="Arial" w:hAnsi="Arial" w:cs="Arial"/>
          <w:sz w:val="22"/>
          <w:szCs w:val="22"/>
        </w:rPr>
        <w:t>143</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9F321C">
        <w:rPr>
          <w:rFonts w:ascii="Arial" w:hAnsi="Arial" w:cs="Arial"/>
          <w:b w:val="0"/>
          <w:sz w:val="18"/>
          <w:szCs w:val="18"/>
        </w:rPr>
        <w:t>prosinac</w:t>
      </w:r>
      <w:r w:rsidR="00A23292">
        <w:rPr>
          <w:rFonts w:ascii="Arial" w:hAnsi="Arial" w:cs="Arial"/>
          <w:b w:val="0"/>
          <w:sz w:val="18"/>
          <w:szCs w:val="18"/>
        </w:rPr>
        <w:t xml:space="preserve"> 2017.</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5C11890B" wp14:editId="27C36428">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9F321C">
        <w:rPr>
          <w:rFonts w:ascii="Arial" w:hAnsi="Arial" w:cs="Arial"/>
          <w:sz w:val="18"/>
          <w:szCs w:val="18"/>
        </w:rPr>
        <w:t>9. siječnja 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9F321C">
        <w:rPr>
          <w:rFonts w:ascii="Arial" w:hAnsi="Arial" w:cs="Arial"/>
          <w:sz w:val="18"/>
          <w:szCs w:val="18"/>
        </w:rPr>
        <w:t>prosinac</w:t>
      </w:r>
      <w:r w:rsidR="008537EB">
        <w:rPr>
          <w:rFonts w:ascii="Arial" w:hAnsi="Arial" w:cs="Arial"/>
          <w:sz w:val="18"/>
          <w:szCs w:val="18"/>
        </w:rPr>
        <w:t xml:space="preserve"> 2017.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9F321C">
        <w:rPr>
          <w:rFonts w:ascii="Arial" w:hAnsi="Arial" w:cs="Arial"/>
          <w:sz w:val="18"/>
          <w:szCs w:val="18"/>
        </w:rPr>
        <w:t>9. siječnja 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Pr="008C2DEC"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u </w:t>
      </w:r>
      <w:r w:rsidR="00F802F5">
        <w:rPr>
          <w:rFonts w:ascii="Arial" w:hAnsi="Arial" w:cs="Arial"/>
          <w:b w:val="0"/>
          <w:sz w:val="18"/>
          <w:szCs w:val="18"/>
        </w:rPr>
        <w:t>studenom</w:t>
      </w:r>
      <w:r w:rsidR="00BC0C7C">
        <w:rPr>
          <w:rFonts w:ascii="Arial" w:hAnsi="Arial" w:cs="Arial"/>
          <w:b w:val="0"/>
          <w:sz w:val="18"/>
          <w:szCs w:val="18"/>
        </w:rPr>
        <w:t xml:space="preserve"> u </w:t>
      </w:r>
      <w:r w:rsidR="00C077A3" w:rsidRPr="00270EBF">
        <w:rPr>
          <w:rFonts w:ascii="Arial" w:hAnsi="Arial" w:cs="Arial"/>
          <w:b w:val="0"/>
          <w:sz w:val="18"/>
          <w:szCs w:val="18"/>
        </w:rPr>
        <w:t>odnosu na prethodne mjesece</w:t>
      </w:r>
      <w:bookmarkEnd w:id="46"/>
    </w:p>
    <w:p w:rsidR="00B70A4D" w:rsidRDefault="00B70A4D" w:rsidP="00B70A4D"/>
    <w:p w:rsidR="001B5B29" w:rsidRDefault="002E09A3" w:rsidP="002F567D">
      <w:pPr>
        <w:jc w:val="center"/>
      </w:pPr>
      <w:r>
        <w:rPr>
          <w:noProof/>
          <w:lang w:val="hr-HR"/>
        </w:rPr>
        <w:drawing>
          <wp:inline distT="0" distB="0" distL="0" distR="0" wp14:anchorId="2BAA48A8" wp14:editId="3EB2298D">
            <wp:extent cx="5753101" cy="2900362"/>
            <wp:effectExtent l="0" t="0" r="19050" b="1460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2F567D">
        <w:rPr>
          <w:rFonts w:ascii="Arial" w:hAnsi="Arial" w:cs="Arial"/>
          <w:sz w:val="18"/>
          <w:szCs w:val="18"/>
        </w:rPr>
        <w:t>9. siječnja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2F567D">
        <w:rPr>
          <w:rFonts w:ascii="Arial" w:hAnsi="Arial" w:cs="Arial"/>
          <w:sz w:val="18"/>
          <w:szCs w:val="18"/>
        </w:rPr>
        <w:t>prosinac</w:t>
      </w:r>
      <w:r w:rsidR="008537EB">
        <w:rPr>
          <w:rFonts w:ascii="Arial" w:hAnsi="Arial" w:cs="Arial"/>
          <w:sz w:val="18"/>
          <w:szCs w:val="18"/>
        </w:rPr>
        <w:t xml:space="preserve"> 2017.</w:t>
      </w:r>
      <w:r>
        <w:rPr>
          <w:rFonts w:ascii="Arial" w:hAnsi="Arial" w:cs="Arial"/>
          <w:sz w:val="18"/>
          <w:szCs w:val="18"/>
        </w:rPr>
        <w:t xml:space="preserve"> preuzeti iz OSS statistike</w:t>
      </w:r>
      <w:r w:rsidR="002F567D">
        <w:rPr>
          <w:rFonts w:ascii="Arial" w:hAnsi="Arial" w:cs="Arial"/>
          <w:sz w:val="18"/>
          <w:szCs w:val="18"/>
        </w:rPr>
        <w:t xml:space="preserve"> </w:t>
      </w:r>
      <w:r>
        <w:rPr>
          <w:rFonts w:ascii="Arial" w:hAnsi="Arial" w:cs="Arial"/>
          <w:sz w:val="18"/>
          <w:szCs w:val="18"/>
        </w:rPr>
        <w:t xml:space="preserve">na dan </w:t>
      </w:r>
      <w:r w:rsidR="002F567D">
        <w:rPr>
          <w:rFonts w:ascii="Arial" w:hAnsi="Arial" w:cs="Arial"/>
          <w:sz w:val="18"/>
          <w:szCs w:val="18"/>
        </w:rPr>
        <w:t>9. siječnja 2017</w:t>
      </w:r>
      <w:r>
        <w:rPr>
          <w:rFonts w:ascii="Arial" w:hAnsi="Arial" w:cs="Arial"/>
          <w:sz w:val="18"/>
          <w:szCs w:val="18"/>
        </w:rPr>
        <w:t>.</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C83868">
        <w:rPr>
          <w:sz w:val="24"/>
          <w:szCs w:val="24"/>
        </w:rPr>
        <w:t>31. PROSINCA</w:t>
      </w:r>
      <w:r w:rsidR="000557CE" w:rsidRPr="00F65CA1">
        <w:rPr>
          <w:sz w:val="24"/>
          <w:szCs w:val="24"/>
        </w:rPr>
        <w:t xml:space="preserve"> 2017.</w:t>
      </w:r>
      <w:bookmarkEnd w:id="47"/>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095731">
        <w:rPr>
          <w:rFonts w:ascii="Arial" w:hAnsi="Arial" w:cs="Arial"/>
          <w:sz w:val="22"/>
          <w:szCs w:val="22"/>
        </w:rPr>
        <w:t>prosinca</w:t>
      </w:r>
      <w:r>
        <w:rPr>
          <w:rFonts w:ascii="Arial" w:hAnsi="Arial" w:cs="Arial"/>
          <w:sz w:val="22"/>
          <w:szCs w:val="22"/>
        </w:rPr>
        <w:t xml:space="preserve"> </w:t>
      </w:r>
      <w:r w:rsidR="00F94B63"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EC1A91">
        <w:rPr>
          <w:rFonts w:ascii="Arial" w:hAnsi="Arial" w:cs="Arial"/>
          <w:b/>
          <w:sz w:val="22"/>
          <w:szCs w:val="22"/>
        </w:rPr>
        <w:t>87,</w:t>
      </w:r>
      <w:r w:rsidR="0078694B">
        <w:rPr>
          <w:rFonts w:ascii="Arial" w:hAnsi="Arial" w:cs="Arial"/>
          <w:b/>
          <w:sz w:val="22"/>
          <w:szCs w:val="22"/>
        </w:rPr>
        <w:t>56</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78694B">
        <w:rPr>
          <w:rFonts w:ascii="Arial" w:hAnsi="Arial" w:cs="Arial"/>
          <w:b/>
          <w:sz w:val="22"/>
          <w:szCs w:val="22"/>
        </w:rPr>
        <w:t>314.791</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541AB4">
        <w:rPr>
          <w:rFonts w:ascii="Arial" w:hAnsi="Arial" w:cs="Arial"/>
          <w:b/>
          <w:sz w:val="22"/>
          <w:szCs w:val="22"/>
        </w:rPr>
        <w:t>6.543.946</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541AB4">
        <w:rPr>
          <w:rFonts w:ascii="Arial" w:hAnsi="Arial" w:cs="Arial"/>
          <w:b/>
          <w:sz w:val="22"/>
          <w:szCs w:val="22"/>
        </w:rPr>
        <w:t>6.855.313</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541AB4">
        <w:rPr>
          <w:rFonts w:ascii="Arial" w:hAnsi="Arial" w:cs="Arial"/>
          <w:b/>
          <w:sz w:val="22"/>
          <w:szCs w:val="22"/>
        </w:rPr>
        <w:t>19.680.902</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Pr="00270EBF"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541AB4">
        <w:rPr>
          <w:rFonts w:ascii="Arial" w:hAnsi="Arial" w:cs="Arial"/>
          <w:b w:val="0"/>
          <w:sz w:val="18"/>
          <w:szCs w:val="18"/>
        </w:rPr>
        <w:t>31. prosinca</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00BC588E" w:rsidRPr="00270EBF">
        <w:rPr>
          <w:rFonts w:ascii="Arial" w:hAnsi="Arial" w:cs="Arial"/>
          <w:b w:val="0"/>
          <w:sz w:val="18"/>
          <w:szCs w:val="18"/>
        </w:rPr>
        <w:t>.</w:t>
      </w:r>
      <w:bookmarkEnd w:id="48"/>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39D701CF" wp14:editId="086D32AD">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AB0FF7">
        <w:rPr>
          <w:rFonts w:ascii="Arial" w:hAnsi="Arial" w:cs="Arial"/>
          <w:sz w:val="18"/>
          <w:szCs w:val="18"/>
        </w:rPr>
        <w:t>9. siječnja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716313">
        <w:rPr>
          <w:rFonts w:ascii="Arial" w:hAnsi="Arial" w:cs="Arial"/>
          <w:b w:val="0"/>
          <w:sz w:val="18"/>
          <w:szCs w:val="18"/>
          <w:lang w:val="hr-HR"/>
        </w:rPr>
        <w:t>31. prosinca</w:t>
      </w:r>
      <w:r w:rsidR="00915C46" w:rsidRPr="00270EBF">
        <w:rPr>
          <w:rFonts w:ascii="Arial" w:hAnsi="Arial" w:cs="Arial"/>
          <w:b w:val="0"/>
          <w:sz w:val="18"/>
          <w:szCs w:val="18"/>
          <w:lang w:val="hr-HR"/>
        </w:rPr>
        <w:t xml:space="preserve"> 2017.</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3022BD" w:rsidP="007D539D">
            <w:pPr>
              <w:rPr>
                <w:rFonts w:ascii="Arial" w:hAnsi="Arial" w:cs="Arial"/>
                <w:b/>
                <w:bCs/>
                <w:sz w:val="16"/>
                <w:szCs w:val="16"/>
              </w:rPr>
            </w:pPr>
            <w:r w:rsidRPr="007D539D">
              <w:rPr>
                <w:rFonts w:ascii="Arial" w:hAnsi="Arial" w:cs="Arial"/>
                <w:b/>
                <w:bCs/>
                <w:sz w:val="16"/>
                <w:szCs w:val="16"/>
              </w:rPr>
              <w:t>Stanje zk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3686" w:type="dxa"/>
        <w:tblInd w:w="108" w:type="dxa"/>
        <w:tblLayout w:type="fixed"/>
        <w:tblLook w:val="04A0" w:firstRow="1" w:lastRow="0" w:firstColumn="1" w:lastColumn="0" w:noHBand="0" w:noVBand="1"/>
      </w:tblPr>
      <w:tblGrid>
        <w:gridCol w:w="2268"/>
        <w:gridCol w:w="1418"/>
      </w:tblGrid>
      <w:tr w:rsidR="003022BD" w:rsidRPr="007D539D" w:rsidTr="002D2D6B">
        <w:trPr>
          <w:trHeight w:val="954"/>
        </w:trPr>
        <w:tc>
          <w:tcPr>
            <w:tcW w:w="3686" w:type="dxa"/>
            <w:gridSpan w:val="2"/>
            <w:shd w:val="clear" w:color="auto" w:fill="EAF1DD" w:themeFill="accent3" w:themeFillTint="33"/>
            <w:hideMark/>
          </w:tcPr>
          <w:p w:rsidR="003022BD" w:rsidRDefault="003022BD" w:rsidP="00890E8C">
            <w:pPr>
              <w:rPr>
                <w:rFonts w:ascii="Arial" w:hAnsi="Arial" w:cs="Arial"/>
                <w:b/>
                <w:bCs/>
                <w:sz w:val="16"/>
                <w:szCs w:val="16"/>
              </w:rPr>
            </w:pPr>
          </w:p>
          <w:p w:rsidR="003022BD" w:rsidRPr="007D539D" w:rsidRDefault="003022BD" w:rsidP="00890E8C">
            <w:pPr>
              <w:rPr>
                <w:rFonts w:ascii="Arial" w:hAnsi="Arial" w:cs="Arial"/>
                <w:b/>
                <w:bCs/>
                <w:sz w:val="16"/>
                <w:szCs w:val="16"/>
              </w:rPr>
            </w:pPr>
            <w:r w:rsidRPr="007D539D">
              <w:rPr>
                <w:rFonts w:ascii="Arial" w:hAnsi="Arial" w:cs="Arial"/>
                <w:b/>
                <w:bCs/>
                <w:sz w:val="16"/>
                <w:szCs w:val="16"/>
              </w:rPr>
              <w:t xml:space="preserve">Sveupno od kolovoza 2004. do </w:t>
            </w:r>
            <w:r w:rsidR="00CD4D3A">
              <w:rPr>
                <w:rFonts w:ascii="Arial" w:hAnsi="Arial" w:cs="Arial"/>
                <w:b/>
                <w:bCs/>
                <w:sz w:val="16"/>
                <w:szCs w:val="16"/>
              </w:rPr>
              <w:t xml:space="preserve"> </w:t>
            </w:r>
            <w:r>
              <w:rPr>
                <w:rFonts w:ascii="Arial" w:hAnsi="Arial" w:cs="Arial"/>
                <w:b/>
                <w:bCs/>
                <w:sz w:val="16"/>
                <w:szCs w:val="16"/>
              </w:rPr>
              <w:t>31. prosinca 2017</w:t>
            </w:r>
            <w:r w:rsidRPr="007D539D">
              <w:rPr>
                <w:rFonts w:ascii="Arial" w:hAnsi="Arial" w:cs="Arial"/>
                <w:b/>
                <w:bCs/>
                <w:sz w:val="16"/>
                <w:szCs w:val="16"/>
              </w:rPr>
              <w:t>.</w:t>
            </w:r>
          </w:p>
        </w:tc>
      </w:tr>
      <w:tr w:rsidR="003022BD" w:rsidRPr="007D539D" w:rsidTr="00CE5882">
        <w:trPr>
          <w:trHeight w:val="304"/>
        </w:trPr>
        <w:tc>
          <w:tcPr>
            <w:tcW w:w="2268" w:type="dxa"/>
            <w:hideMark/>
          </w:tcPr>
          <w:p w:rsidR="003022BD" w:rsidRDefault="003022BD" w:rsidP="00890E8C">
            <w:pPr>
              <w:rPr>
                <w:rFonts w:ascii="Arial" w:hAnsi="Arial" w:cs="Arial"/>
                <w:b/>
                <w:bCs/>
                <w:sz w:val="16"/>
                <w:szCs w:val="16"/>
              </w:rPr>
            </w:pPr>
          </w:p>
          <w:p w:rsidR="003022BD" w:rsidRPr="007D539D" w:rsidRDefault="003022BD" w:rsidP="00890E8C">
            <w:pPr>
              <w:rPr>
                <w:rFonts w:ascii="Arial" w:hAnsi="Arial" w:cs="Arial"/>
                <w:b/>
                <w:bCs/>
                <w:sz w:val="16"/>
                <w:szCs w:val="16"/>
              </w:rPr>
            </w:pPr>
            <w:r w:rsidRPr="007D539D">
              <w:rPr>
                <w:rFonts w:ascii="Arial" w:hAnsi="Arial" w:cs="Arial"/>
                <w:b/>
                <w:bCs/>
                <w:sz w:val="16"/>
                <w:szCs w:val="16"/>
              </w:rPr>
              <w:t>Zaprimljeno zk predmeta</w:t>
            </w:r>
          </w:p>
        </w:tc>
        <w:tc>
          <w:tcPr>
            <w:tcW w:w="1418" w:type="dxa"/>
            <w:hideMark/>
          </w:tcPr>
          <w:p w:rsidR="003022BD" w:rsidRPr="00A06AA0" w:rsidRDefault="003022BD" w:rsidP="00890E8C">
            <w:pPr>
              <w:rPr>
                <w:rFonts w:ascii="Arial" w:hAnsi="Arial" w:cs="Arial"/>
                <w:b/>
                <w:bCs/>
                <w:i/>
                <w:sz w:val="16"/>
                <w:szCs w:val="16"/>
              </w:rPr>
            </w:pPr>
          </w:p>
          <w:p w:rsidR="003022BD" w:rsidRPr="00A06AA0" w:rsidRDefault="003022BD" w:rsidP="00890E8C">
            <w:pPr>
              <w:rPr>
                <w:rFonts w:ascii="Arial" w:hAnsi="Arial" w:cs="Arial"/>
                <w:b/>
                <w:bCs/>
                <w:i/>
                <w:sz w:val="16"/>
                <w:szCs w:val="16"/>
              </w:rPr>
            </w:pPr>
            <w:r w:rsidRPr="00A06AA0">
              <w:rPr>
                <w:rFonts w:ascii="Arial" w:hAnsi="Arial" w:cs="Arial"/>
                <w:b/>
                <w:bCs/>
                <w:i/>
                <w:sz w:val="16"/>
                <w:szCs w:val="16"/>
              </w:rPr>
              <w:t>6.543.946</w:t>
            </w:r>
          </w:p>
        </w:tc>
      </w:tr>
      <w:tr w:rsidR="003022BD" w:rsidRPr="007D539D" w:rsidTr="00CE5882">
        <w:trPr>
          <w:trHeight w:val="353"/>
        </w:trPr>
        <w:tc>
          <w:tcPr>
            <w:tcW w:w="2268" w:type="dxa"/>
            <w:hideMark/>
          </w:tcPr>
          <w:p w:rsidR="003022BD" w:rsidRDefault="003022BD" w:rsidP="00890E8C">
            <w:pPr>
              <w:rPr>
                <w:rFonts w:ascii="Arial" w:hAnsi="Arial" w:cs="Arial"/>
                <w:b/>
                <w:bCs/>
                <w:sz w:val="16"/>
                <w:szCs w:val="16"/>
              </w:rPr>
            </w:pPr>
          </w:p>
          <w:p w:rsidR="003022BD" w:rsidRPr="007D539D" w:rsidRDefault="003022BD" w:rsidP="00890E8C">
            <w:pPr>
              <w:rPr>
                <w:rFonts w:ascii="Arial" w:hAnsi="Arial" w:cs="Arial"/>
                <w:b/>
                <w:bCs/>
                <w:sz w:val="16"/>
                <w:szCs w:val="16"/>
              </w:rPr>
            </w:pPr>
            <w:r w:rsidRPr="007D539D">
              <w:rPr>
                <w:rFonts w:ascii="Arial" w:hAnsi="Arial" w:cs="Arial"/>
                <w:b/>
                <w:bCs/>
                <w:sz w:val="16"/>
                <w:szCs w:val="16"/>
              </w:rPr>
              <w:t>Riješeno zk predmeta</w:t>
            </w:r>
          </w:p>
        </w:tc>
        <w:tc>
          <w:tcPr>
            <w:tcW w:w="1418" w:type="dxa"/>
            <w:hideMark/>
          </w:tcPr>
          <w:p w:rsidR="003022BD" w:rsidRPr="00A06AA0" w:rsidRDefault="003022BD" w:rsidP="00890E8C">
            <w:pPr>
              <w:rPr>
                <w:rFonts w:ascii="Arial" w:hAnsi="Arial" w:cs="Arial"/>
                <w:b/>
                <w:bCs/>
                <w:i/>
                <w:sz w:val="16"/>
                <w:szCs w:val="16"/>
              </w:rPr>
            </w:pPr>
          </w:p>
          <w:p w:rsidR="003022BD" w:rsidRPr="00A06AA0" w:rsidRDefault="003022BD" w:rsidP="00890E8C">
            <w:pPr>
              <w:rPr>
                <w:rFonts w:ascii="Arial" w:hAnsi="Arial" w:cs="Arial"/>
                <w:b/>
                <w:bCs/>
                <w:i/>
                <w:sz w:val="16"/>
                <w:szCs w:val="16"/>
              </w:rPr>
            </w:pPr>
            <w:r w:rsidRPr="00A06AA0">
              <w:rPr>
                <w:rFonts w:ascii="Arial" w:hAnsi="Arial" w:cs="Arial"/>
                <w:b/>
                <w:bCs/>
                <w:i/>
                <w:sz w:val="16"/>
                <w:szCs w:val="16"/>
              </w:rPr>
              <w:t>6.855.313</w:t>
            </w:r>
          </w:p>
        </w:tc>
      </w:tr>
      <w:tr w:rsidR="003022BD" w:rsidRPr="007D539D" w:rsidTr="00CE5882">
        <w:trPr>
          <w:trHeight w:val="259"/>
        </w:trPr>
        <w:tc>
          <w:tcPr>
            <w:tcW w:w="2268" w:type="dxa"/>
            <w:hideMark/>
          </w:tcPr>
          <w:p w:rsidR="003022BD" w:rsidRDefault="003022BD" w:rsidP="00890E8C">
            <w:pPr>
              <w:rPr>
                <w:rFonts w:ascii="Arial" w:hAnsi="Arial" w:cs="Arial"/>
                <w:b/>
                <w:bCs/>
                <w:sz w:val="16"/>
                <w:szCs w:val="16"/>
              </w:rPr>
            </w:pPr>
          </w:p>
          <w:p w:rsidR="003022BD" w:rsidRPr="007D539D" w:rsidRDefault="00CE5882" w:rsidP="00890E8C">
            <w:pPr>
              <w:rPr>
                <w:rFonts w:ascii="Arial" w:hAnsi="Arial" w:cs="Arial"/>
                <w:b/>
                <w:bCs/>
                <w:sz w:val="16"/>
                <w:szCs w:val="16"/>
              </w:rPr>
            </w:pPr>
            <w:r>
              <w:rPr>
                <w:rFonts w:ascii="Arial" w:hAnsi="Arial" w:cs="Arial"/>
                <w:b/>
                <w:bCs/>
                <w:sz w:val="16"/>
                <w:szCs w:val="16"/>
              </w:rPr>
              <w:t>Z</w:t>
            </w:r>
            <w:r w:rsidR="003022BD" w:rsidRPr="007D539D">
              <w:rPr>
                <w:rFonts w:ascii="Arial" w:hAnsi="Arial" w:cs="Arial"/>
                <w:b/>
                <w:bCs/>
                <w:sz w:val="16"/>
                <w:szCs w:val="16"/>
              </w:rPr>
              <w:t>k. izvaci</w:t>
            </w:r>
          </w:p>
        </w:tc>
        <w:tc>
          <w:tcPr>
            <w:tcW w:w="1418" w:type="dxa"/>
            <w:hideMark/>
          </w:tcPr>
          <w:p w:rsidR="003022BD" w:rsidRPr="00A06AA0" w:rsidRDefault="003022BD" w:rsidP="00890E8C">
            <w:pPr>
              <w:rPr>
                <w:rFonts w:ascii="Arial" w:hAnsi="Arial" w:cs="Arial"/>
                <w:b/>
                <w:bCs/>
                <w:i/>
                <w:sz w:val="16"/>
                <w:szCs w:val="16"/>
              </w:rPr>
            </w:pPr>
          </w:p>
          <w:p w:rsidR="003022BD" w:rsidRPr="00A06AA0" w:rsidRDefault="003022BD" w:rsidP="00890E8C">
            <w:pPr>
              <w:rPr>
                <w:rFonts w:ascii="Arial" w:hAnsi="Arial" w:cs="Arial"/>
                <w:b/>
                <w:bCs/>
                <w:i/>
                <w:sz w:val="16"/>
                <w:szCs w:val="16"/>
              </w:rPr>
            </w:pPr>
            <w:r w:rsidRPr="00A06AA0">
              <w:rPr>
                <w:rFonts w:ascii="Arial" w:hAnsi="Arial" w:cs="Arial"/>
                <w:b/>
                <w:bCs/>
                <w:i/>
                <w:sz w:val="16"/>
                <w:szCs w:val="16"/>
              </w:rPr>
              <w:t>19.680.902</w:t>
            </w:r>
          </w:p>
        </w:tc>
      </w:tr>
      <w:tr w:rsidR="003022BD" w:rsidRPr="007D539D" w:rsidTr="002D2D6B">
        <w:trPr>
          <w:trHeight w:val="675"/>
        </w:trPr>
        <w:tc>
          <w:tcPr>
            <w:tcW w:w="2268" w:type="dxa"/>
            <w:hideMark/>
          </w:tcPr>
          <w:p w:rsidR="003022BD" w:rsidRPr="007D539D" w:rsidRDefault="003022BD" w:rsidP="00890E8C">
            <w:pPr>
              <w:rPr>
                <w:rFonts w:ascii="Arial" w:hAnsi="Arial" w:cs="Arial"/>
                <w:b/>
                <w:bCs/>
                <w:sz w:val="16"/>
                <w:szCs w:val="16"/>
              </w:rPr>
            </w:pPr>
            <w:r w:rsidRPr="007D539D">
              <w:rPr>
                <w:rFonts w:ascii="Arial" w:hAnsi="Arial" w:cs="Arial"/>
                <w:b/>
                <w:bCs/>
                <w:sz w:val="16"/>
                <w:szCs w:val="16"/>
              </w:rPr>
              <w:t xml:space="preserve">Smanjenje zaostataka zk predmeta  od kolovoza 2004. do </w:t>
            </w:r>
            <w:r>
              <w:rPr>
                <w:rFonts w:ascii="Arial" w:hAnsi="Arial" w:cs="Arial"/>
                <w:b/>
                <w:bCs/>
                <w:sz w:val="16"/>
                <w:szCs w:val="16"/>
              </w:rPr>
              <w:t xml:space="preserve">31. prosinca </w:t>
            </w:r>
            <w:r w:rsidRPr="007D539D">
              <w:rPr>
                <w:rFonts w:ascii="Arial" w:hAnsi="Arial" w:cs="Arial"/>
                <w:b/>
                <w:bCs/>
                <w:sz w:val="16"/>
                <w:szCs w:val="16"/>
              </w:rPr>
              <w:t xml:space="preserve"> 2017. </w:t>
            </w:r>
          </w:p>
        </w:tc>
        <w:tc>
          <w:tcPr>
            <w:tcW w:w="1418" w:type="dxa"/>
            <w:hideMark/>
          </w:tcPr>
          <w:p w:rsidR="003022BD" w:rsidRPr="00A06AA0" w:rsidRDefault="003022BD" w:rsidP="00890E8C">
            <w:pPr>
              <w:rPr>
                <w:rFonts w:ascii="Arial" w:hAnsi="Arial" w:cs="Arial"/>
                <w:b/>
                <w:bCs/>
                <w:i/>
                <w:iCs/>
                <w:sz w:val="16"/>
                <w:szCs w:val="16"/>
              </w:rPr>
            </w:pPr>
          </w:p>
          <w:p w:rsidR="003022BD" w:rsidRPr="00A06AA0" w:rsidRDefault="003022BD" w:rsidP="00890E8C">
            <w:pPr>
              <w:rPr>
                <w:rFonts w:ascii="Arial" w:hAnsi="Arial" w:cs="Arial"/>
                <w:b/>
                <w:bCs/>
                <w:i/>
                <w:iCs/>
                <w:sz w:val="16"/>
                <w:szCs w:val="16"/>
              </w:rPr>
            </w:pPr>
            <w:r w:rsidRPr="00A06AA0">
              <w:rPr>
                <w:rFonts w:ascii="Arial" w:hAnsi="Arial" w:cs="Arial"/>
                <w:b/>
                <w:bCs/>
                <w:i/>
                <w:iCs/>
                <w:sz w:val="16"/>
                <w:szCs w:val="16"/>
              </w:rPr>
              <w:t>314.791</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3022BD">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BD10AD"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6C754B">
          <w:rPr>
            <w:rStyle w:val="Hiperveza"/>
            <w:rFonts w:ascii="Arial" w:hAnsi="Arial" w:cs="Arial"/>
            <w:noProof/>
            <w:sz w:val="22"/>
            <w:szCs w:val="22"/>
            <w:lang w:val="hr-HR"/>
          </w:rPr>
          <w:t>3</w:t>
        </w:r>
        <w:r w:rsidR="00F93FE1">
          <w:rPr>
            <w:rStyle w:val="Hiperveza"/>
            <w:rFonts w:ascii="Arial" w:hAnsi="Arial" w:cs="Arial"/>
            <w:noProof/>
            <w:sz w:val="22"/>
            <w:szCs w:val="22"/>
            <w:lang w:val="hr-HR"/>
          </w:rPr>
          <w:t>1. prosinca</w:t>
        </w:r>
        <w:r w:rsidR="008F47ED">
          <w:rPr>
            <w:rStyle w:val="Hiperveza"/>
            <w:rFonts w:ascii="Arial" w:hAnsi="Arial" w:cs="Arial"/>
            <w:noProof/>
            <w:sz w:val="22"/>
            <w:szCs w:val="22"/>
            <w:lang w:val="hr-HR"/>
          </w:rPr>
          <w:t xml:space="preserve"> </w:t>
        </w:r>
        <w:r w:rsidR="00AF11BC" w:rsidRPr="0071687B">
          <w:rPr>
            <w:rStyle w:val="Hiperveza"/>
            <w:rFonts w:ascii="Arial" w:hAnsi="Arial" w:cs="Arial"/>
            <w:noProof/>
            <w:sz w:val="22"/>
            <w:szCs w:val="22"/>
            <w:lang w:val="hr-HR"/>
          </w:rPr>
          <w:t>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3022BD">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3022BD">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A839C7">
          <w:rPr>
            <w:rStyle w:val="Hiperveza"/>
            <w:rFonts w:ascii="Arial" w:hAnsi="Arial" w:cs="Arial"/>
            <w:noProof/>
            <w:sz w:val="22"/>
            <w:szCs w:val="22"/>
          </w:rPr>
          <w:t>prosincu</w:t>
        </w:r>
        <w:r w:rsidR="00935919" w:rsidRPr="0071687B">
          <w:rPr>
            <w:rStyle w:val="Hiperveza"/>
            <w:rFonts w:ascii="Arial" w:hAnsi="Arial" w:cs="Arial"/>
            <w:noProof/>
            <w:sz w:val="22"/>
            <w:szCs w:val="22"/>
          </w:rPr>
          <w:t xml:space="preserve"> 2017. prema </w:t>
        </w:r>
        <w:r w:rsidR="00A839C7">
          <w:rPr>
            <w:rStyle w:val="Hiperveza"/>
            <w:rFonts w:ascii="Arial" w:hAnsi="Arial" w:cs="Arial"/>
            <w:noProof/>
            <w:sz w:val="22"/>
            <w:szCs w:val="22"/>
          </w:rPr>
          <w:t>studenom</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A839C7">
          <w:rPr>
            <w:rStyle w:val="Hiperveza"/>
            <w:rFonts w:ascii="Arial" w:hAnsi="Arial" w:cs="Arial"/>
            <w:noProof/>
            <w:sz w:val="22"/>
            <w:szCs w:val="22"/>
          </w:rPr>
          <w:t>prosinac</w:t>
        </w:r>
        <w:r w:rsidR="008F47ED">
          <w:rPr>
            <w:rStyle w:val="Hiperveza"/>
            <w:rFonts w:ascii="Arial" w:hAnsi="Arial" w:cs="Arial"/>
            <w:noProof/>
            <w:sz w:val="22"/>
            <w:szCs w:val="22"/>
          </w:rPr>
          <w:t xml:space="preserve"> </w:t>
        </w:r>
        <w:r w:rsidR="00262BBA">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86146C">
          <w:rPr>
            <w:rStyle w:val="Hiperveza"/>
            <w:rFonts w:ascii="Arial" w:hAnsi="Arial" w:cs="Arial"/>
            <w:noProof/>
            <w:sz w:val="22"/>
            <w:szCs w:val="22"/>
          </w:rPr>
          <w:t xml:space="preserve">prosincu </w:t>
        </w:r>
        <w:r w:rsidR="00262BBA">
          <w:rPr>
            <w:rStyle w:val="Hiperveza"/>
            <w:rFonts w:ascii="Arial" w:hAnsi="Arial" w:cs="Arial"/>
            <w:noProof/>
            <w:sz w:val="22"/>
            <w:szCs w:val="22"/>
          </w:rPr>
          <w:t xml:space="preserve">u </w:t>
        </w:r>
        <w:r w:rsidR="00935919" w:rsidRPr="0071687B">
          <w:rPr>
            <w:rStyle w:val="Hiperveza"/>
            <w:rFonts w:ascii="Arial" w:hAnsi="Arial" w:cs="Arial"/>
            <w:noProof/>
            <w:sz w:val="22"/>
            <w:szCs w:val="22"/>
          </w:rPr>
          <w:t>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BD10AD"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A839C7">
          <w:rPr>
            <w:rStyle w:val="Hiperveza"/>
            <w:rFonts w:ascii="Arial" w:hAnsi="Arial" w:cs="Arial"/>
            <w:noProof/>
            <w:sz w:val="22"/>
            <w:szCs w:val="22"/>
          </w:rPr>
          <w:t>31. prosinca</w:t>
        </w:r>
        <w:r w:rsidR="002548FF">
          <w:rPr>
            <w:rStyle w:val="Hiperveza"/>
            <w:rFonts w:ascii="Arial" w:hAnsi="Arial" w:cs="Arial"/>
            <w:noProof/>
            <w:sz w:val="22"/>
            <w:szCs w:val="22"/>
          </w:rPr>
          <w:t xml:space="preserve"> </w:t>
        </w:r>
        <w:r w:rsidR="00935919" w:rsidRPr="0071687B">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3022BD">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AD" w:rsidRDefault="00BD10AD" w:rsidP="0046436D">
      <w:r>
        <w:separator/>
      </w:r>
    </w:p>
  </w:endnote>
  <w:endnote w:type="continuationSeparator" w:id="0">
    <w:p w:rsidR="00BD10AD" w:rsidRDefault="00BD10AD"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7B2185" w:rsidRPr="00FE358F" w:rsidRDefault="007B2185"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2C2E1A" w:rsidRPr="002C2E1A">
          <w:rPr>
            <w:noProof/>
            <w:sz w:val="18"/>
            <w:szCs w:val="18"/>
            <w:lang w:val="hr-HR"/>
          </w:rPr>
          <w:t>41</w:t>
        </w:r>
        <w:r w:rsidRPr="00FE358F">
          <w:rPr>
            <w:sz w:val="18"/>
            <w:szCs w:val="18"/>
          </w:rPr>
          <w:fldChar w:fldCharType="end"/>
        </w:r>
      </w:p>
      <w:p w:rsidR="007B2185" w:rsidRPr="00FE358F" w:rsidRDefault="007B2185" w:rsidP="00FE358F">
        <w:pPr>
          <w:pStyle w:val="Podnoje"/>
          <w:rPr>
            <w:sz w:val="18"/>
            <w:szCs w:val="18"/>
          </w:rPr>
        </w:pPr>
        <w:r w:rsidRPr="00FE358F">
          <w:rPr>
            <w:sz w:val="18"/>
            <w:szCs w:val="18"/>
          </w:rPr>
          <w:t>Mjesečno izvješće o stan</w:t>
        </w:r>
        <w:r>
          <w:rPr>
            <w:sz w:val="18"/>
            <w:szCs w:val="18"/>
          </w:rPr>
          <w:t xml:space="preserve">ju zk predmeta u OSRH, </w:t>
        </w:r>
        <w:r w:rsidR="009B3208">
          <w:rPr>
            <w:sz w:val="18"/>
            <w:szCs w:val="18"/>
          </w:rPr>
          <w:t>31. prosinac</w:t>
        </w:r>
        <w:r>
          <w:rPr>
            <w:sz w:val="18"/>
            <w:szCs w:val="18"/>
          </w:rPr>
          <w:t xml:space="preserve"> </w:t>
        </w:r>
        <w:r w:rsidRPr="00FE358F">
          <w:rPr>
            <w:sz w:val="18"/>
            <w:szCs w:val="18"/>
          </w:rPr>
          <w:t>2017.</w:t>
        </w:r>
      </w:p>
      <w:p w:rsidR="007B2185" w:rsidRPr="00FE358F" w:rsidRDefault="007B2185" w:rsidP="00FE358F">
        <w:pPr>
          <w:pStyle w:val="Podnoje"/>
          <w:rPr>
            <w:sz w:val="18"/>
            <w:szCs w:val="18"/>
          </w:rPr>
        </w:pPr>
        <w:r>
          <w:rPr>
            <w:sz w:val="18"/>
            <w:szCs w:val="18"/>
          </w:rPr>
          <w:t xml:space="preserve">Ažurirano </w:t>
        </w:r>
        <w:r w:rsidR="009B3208">
          <w:rPr>
            <w:sz w:val="18"/>
            <w:szCs w:val="18"/>
          </w:rPr>
          <w:t>9. siječnja</w:t>
        </w:r>
        <w:r>
          <w:rPr>
            <w:sz w:val="18"/>
            <w:szCs w:val="18"/>
          </w:rPr>
          <w:t xml:space="preserve"> </w:t>
        </w:r>
        <w:r w:rsidR="00AF7A68">
          <w:rPr>
            <w:sz w:val="18"/>
            <w:szCs w:val="18"/>
          </w:rPr>
          <w:t>2018</w:t>
        </w:r>
        <w:r w:rsidRPr="00FE358F">
          <w:rPr>
            <w:sz w:val="18"/>
            <w:szCs w:val="18"/>
          </w:rPr>
          <w:t>.</w:t>
        </w:r>
      </w:p>
    </w:sdtContent>
  </w:sdt>
  <w:p w:rsidR="007B2185" w:rsidRPr="00FE358F" w:rsidRDefault="007B2185">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AD" w:rsidRDefault="00BD10AD" w:rsidP="0046436D">
      <w:r>
        <w:separator/>
      </w:r>
    </w:p>
  </w:footnote>
  <w:footnote w:type="continuationSeparator" w:id="0">
    <w:p w:rsidR="00BD10AD" w:rsidRDefault="00BD10AD" w:rsidP="0046436D">
      <w:r>
        <w:continuationSeparator/>
      </w:r>
    </w:p>
  </w:footnote>
  <w:footnote w:id="1">
    <w:p w:rsidR="007B2185" w:rsidRPr="007959ED" w:rsidRDefault="007B2185"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7B2185" w:rsidRPr="007959ED" w:rsidRDefault="007B2185"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7B2185" w:rsidRPr="007959ED" w:rsidRDefault="007B2185" w:rsidP="007959ED">
      <w:pPr>
        <w:pStyle w:val="Tekstfusnote"/>
        <w:jc w:val="both"/>
        <w:rPr>
          <w:rFonts w:ascii="Arial" w:hAnsi="Arial" w:cs="Arial"/>
          <w:lang w:val="hr-HR"/>
        </w:rPr>
      </w:pPr>
      <w:r>
        <w:rPr>
          <w:rFonts w:ascii="Arial" w:hAnsi="Arial" w:cs="Arial"/>
          <w:b/>
          <w:lang w:val="hr-HR"/>
        </w:rPr>
        <w:t xml:space="preserve">U mjesecu </w:t>
      </w:r>
      <w:r w:rsidR="0057179F">
        <w:rPr>
          <w:rFonts w:ascii="Arial" w:hAnsi="Arial" w:cs="Arial"/>
          <w:b/>
          <w:lang w:val="hr-HR"/>
        </w:rPr>
        <w:t>prosincu</w:t>
      </w:r>
      <w:r>
        <w:rPr>
          <w:rFonts w:ascii="Arial" w:hAnsi="Arial" w:cs="Arial"/>
          <w:b/>
          <w:lang w:val="hr-HR"/>
        </w:rPr>
        <w:t xml:space="preserve"> 2017. broj radnih dana iznosi </w:t>
      </w:r>
      <w:r w:rsidR="0057179F">
        <w:rPr>
          <w:rFonts w:ascii="Arial" w:hAnsi="Arial" w:cs="Arial"/>
          <w:b/>
          <w:lang w:val="hr-HR"/>
        </w:rPr>
        <w:t>19</w:t>
      </w:r>
      <w:r w:rsidRPr="007959ED">
        <w:rPr>
          <w:rFonts w:ascii="Arial" w:hAnsi="Arial" w:cs="Arial"/>
          <w:lang w:val="hr-HR"/>
        </w:rPr>
        <w:t>.</w:t>
      </w:r>
    </w:p>
  </w:footnote>
  <w:footnote w:id="2">
    <w:p w:rsidR="007B2185" w:rsidRDefault="007B2185">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7B2185" w:rsidRDefault="007B2185">
      <w:pPr>
        <w:pStyle w:val="Tekstfusnote"/>
        <w:rPr>
          <w:rFonts w:ascii="Arial" w:hAnsi="Arial" w:cs="Arial"/>
          <w:lang w:val="hr-HR"/>
        </w:rPr>
      </w:pPr>
    </w:p>
    <w:p w:rsidR="007B2185" w:rsidRPr="00212AAF" w:rsidRDefault="007B2185">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10169"/>
    <w:rsid w:val="000117EB"/>
    <w:rsid w:val="00012521"/>
    <w:rsid w:val="00012D35"/>
    <w:rsid w:val="000159D7"/>
    <w:rsid w:val="000174A0"/>
    <w:rsid w:val="00026913"/>
    <w:rsid w:val="00027567"/>
    <w:rsid w:val="00030C32"/>
    <w:rsid w:val="000310D2"/>
    <w:rsid w:val="000310F2"/>
    <w:rsid w:val="00034C2C"/>
    <w:rsid w:val="00034E01"/>
    <w:rsid w:val="0003646E"/>
    <w:rsid w:val="00036B2B"/>
    <w:rsid w:val="00036CC9"/>
    <w:rsid w:val="00040884"/>
    <w:rsid w:val="000409A7"/>
    <w:rsid w:val="00041D52"/>
    <w:rsid w:val="00042BD7"/>
    <w:rsid w:val="0004349E"/>
    <w:rsid w:val="0004356C"/>
    <w:rsid w:val="00044003"/>
    <w:rsid w:val="000440C5"/>
    <w:rsid w:val="00045A96"/>
    <w:rsid w:val="00047186"/>
    <w:rsid w:val="0005152D"/>
    <w:rsid w:val="000537B2"/>
    <w:rsid w:val="000557CE"/>
    <w:rsid w:val="0005642B"/>
    <w:rsid w:val="00057AB7"/>
    <w:rsid w:val="0006038B"/>
    <w:rsid w:val="0006110A"/>
    <w:rsid w:val="00061349"/>
    <w:rsid w:val="00063FE0"/>
    <w:rsid w:val="00065183"/>
    <w:rsid w:val="00070079"/>
    <w:rsid w:val="00070891"/>
    <w:rsid w:val="00070F3C"/>
    <w:rsid w:val="000744E2"/>
    <w:rsid w:val="00076F8A"/>
    <w:rsid w:val="00077B49"/>
    <w:rsid w:val="00080C04"/>
    <w:rsid w:val="000810A4"/>
    <w:rsid w:val="000824A4"/>
    <w:rsid w:val="00082780"/>
    <w:rsid w:val="00084AB5"/>
    <w:rsid w:val="00086F05"/>
    <w:rsid w:val="00086F0C"/>
    <w:rsid w:val="000873D5"/>
    <w:rsid w:val="00087577"/>
    <w:rsid w:val="00090046"/>
    <w:rsid w:val="000901C4"/>
    <w:rsid w:val="0009069F"/>
    <w:rsid w:val="000916B3"/>
    <w:rsid w:val="000923E7"/>
    <w:rsid w:val="00092D5A"/>
    <w:rsid w:val="000947BD"/>
    <w:rsid w:val="00094B91"/>
    <w:rsid w:val="00095731"/>
    <w:rsid w:val="00095D69"/>
    <w:rsid w:val="00095E22"/>
    <w:rsid w:val="0009634A"/>
    <w:rsid w:val="0009727A"/>
    <w:rsid w:val="000A008B"/>
    <w:rsid w:val="000A00E4"/>
    <w:rsid w:val="000A04DF"/>
    <w:rsid w:val="000A055C"/>
    <w:rsid w:val="000A0DE3"/>
    <w:rsid w:val="000A1802"/>
    <w:rsid w:val="000A29BA"/>
    <w:rsid w:val="000A308F"/>
    <w:rsid w:val="000A5305"/>
    <w:rsid w:val="000A54B8"/>
    <w:rsid w:val="000A5640"/>
    <w:rsid w:val="000A6E76"/>
    <w:rsid w:val="000A777F"/>
    <w:rsid w:val="000B0053"/>
    <w:rsid w:val="000B06C8"/>
    <w:rsid w:val="000B121B"/>
    <w:rsid w:val="000B13AA"/>
    <w:rsid w:val="000B5B30"/>
    <w:rsid w:val="000B6C6C"/>
    <w:rsid w:val="000C00C4"/>
    <w:rsid w:val="000C1BB6"/>
    <w:rsid w:val="000C1ED0"/>
    <w:rsid w:val="000C1FCF"/>
    <w:rsid w:val="000C22CF"/>
    <w:rsid w:val="000C376C"/>
    <w:rsid w:val="000C37F6"/>
    <w:rsid w:val="000C3A1E"/>
    <w:rsid w:val="000C6C8F"/>
    <w:rsid w:val="000C77C5"/>
    <w:rsid w:val="000C7DAD"/>
    <w:rsid w:val="000D0517"/>
    <w:rsid w:val="000D0F8C"/>
    <w:rsid w:val="000D4366"/>
    <w:rsid w:val="000D4D67"/>
    <w:rsid w:val="000D4EF9"/>
    <w:rsid w:val="000D7CCD"/>
    <w:rsid w:val="000E2710"/>
    <w:rsid w:val="000E2B32"/>
    <w:rsid w:val="000E2EA3"/>
    <w:rsid w:val="000E3A50"/>
    <w:rsid w:val="000E4503"/>
    <w:rsid w:val="000E4E1C"/>
    <w:rsid w:val="000E5FA7"/>
    <w:rsid w:val="000F353B"/>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36AB"/>
    <w:rsid w:val="0011507D"/>
    <w:rsid w:val="0011554C"/>
    <w:rsid w:val="00116657"/>
    <w:rsid w:val="0011735B"/>
    <w:rsid w:val="00117714"/>
    <w:rsid w:val="00120AF4"/>
    <w:rsid w:val="00121767"/>
    <w:rsid w:val="00123155"/>
    <w:rsid w:val="00125469"/>
    <w:rsid w:val="00125701"/>
    <w:rsid w:val="0012659D"/>
    <w:rsid w:val="001305A5"/>
    <w:rsid w:val="00131E1B"/>
    <w:rsid w:val="00133F5A"/>
    <w:rsid w:val="00134A6C"/>
    <w:rsid w:val="00135349"/>
    <w:rsid w:val="001360AA"/>
    <w:rsid w:val="00140EBC"/>
    <w:rsid w:val="00141749"/>
    <w:rsid w:val="00141CC5"/>
    <w:rsid w:val="00141D51"/>
    <w:rsid w:val="0014305A"/>
    <w:rsid w:val="0014428A"/>
    <w:rsid w:val="001457A5"/>
    <w:rsid w:val="00145F1B"/>
    <w:rsid w:val="001466AF"/>
    <w:rsid w:val="00146782"/>
    <w:rsid w:val="001476CE"/>
    <w:rsid w:val="00147849"/>
    <w:rsid w:val="00147CA7"/>
    <w:rsid w:val="0015004A"/>
    <w:rsid w:val="0015087B"/>
    <w:rsid w:val="00152E04"/>
    <w:rsid w:val="00154141"/>
    <w:rsid w:val="00156369"/>
    <w:rsid w:val="00157094"/>
    <w:rsid w:val="0015715D"/>
    <w:rsid w:val="0016087C"/>
    <w:rsid w:val="00160D27"/>
    <w:rsid w:val="00161924"/>
    <w:rsid w:val="0016240D"/>
    <w:rsid w:val="00162B3A"/>
    <w:rsid w:val="001641A1"/>
    <w:rsid w:val="00164B48"/>
    <w:rsid w:val="00164D4B"/>
    <w:rsid w:val="0016641D"/>
    <w:rsid w:val="00166EA9"/>
    <w:rsid w:val="001677DE"/>
    <w:rsid w:val="00171840"/>
    <w:rsid w:val="0017204C"/>
    <w:rsid w:val="00172CDC"/>
    <w:rsid w:val="00174A40"/>
    <w:rsid w:val="00175AF7"/>
    <w:rsid w:val="0017625F"/>
    <w:rsid w:val="00176934"/>
    <w:rsid w:val="00176BC6"/>
    <w:rsid w:val="00180528"/>
    <w:rsid w:val="00182908"/>
    <w:rsid w:val="00182F49"/>
    <w:rsid w:val="001830DE"/>
    <w:rsid w:val="00183565"/>
    <w:rsid w:val="00183926"/>
    <w:rsid w:val="001858A1"/>
    <w:rsid w:val="00185DC7"/>
    <w:rsid w:val="00190E38"/>
    <w:rsid w:val="0019127A"/>
    <w:rsid w:val="001925BD"/>
    <w:rsid w:val="001934F3"/>
    <w:rsid w:val="00196073"/>
    <w:rsid w:val="00196698"/>
    <w:rsid w:val="00196E9E"/>
    <w:rsid w:val="001A0AAB"/>
    <w:rsid w:val="001A1156"/>
    <w:rsid w:val="001A443F"/>
    <w:rsid w:val="001A6540"/>
    <w:rsid w:val="001A78A9"/>
    <w:rsid w:val="001B0FCB"/>
    <w:rsid w:val="001B20CD"/>
    <w:rsid w:val="001B32C7"/>
    <w:rsid w:val="001B331D"/>
    <w:rsid w:val="001B411B"/>
    <w:rsid w:val="001B5B29"/>
    <w:rsid w:val="001C0123"/>
    <w:rsid w:val="001C0EDC"/>
    <w:rsid w:val="001C3595"/>
    <w:rsid w:val="001C510C"/>
    <w:rsid w:val="001C552F"/>
    <w:rsid w:val="001C7784"/>
    <w:rsid w:val="001C7AD7"/>
    <w:rsid w:val="001D025B"/>
    <w:rsid w:val="001D094C"/>
    <w:rsid w:val="001D0E17"/>
    <w:rsid w:val="001D1967"/>
    <w:rsid w:val="001D1FD4"/>
    <w:rsid w:val="001D22D3"/>
    <w:rsid w:val="001D2781"/>
    <w:rsid w:val="001D39AF"/>
    <w:rsid w:val="001D53B9"/>
    <w:rsid w:val="001D5E6F"/>
    <w:rsid w:val="001D6590"/>
    <w:rsid w:val="001D7999"/>
    <w:rsid w:val="001D7E06"/>
    <w:rsid w:val="001E0671"/>
    <w:rsid w:val="001E1A13"/>
    <w:rsid w:val="001E215C"/>
    <w:rsid w:val="001E266A"/>
    <w:rsid w:val="001E2D1F"/>
    <w:rsid w:val="001E3443"/>
    <w:rsid w:val="001E3664"/>
    <w:rsid w:val="001E4DB3"/>
    <w:rsid w:val="001E52AE"/>
    <w:rsid w:val="001E720D"/>
    <w:rsid w:val="001F03F6"/>
    <w:rsid w:val="001F0689"/>
    <w:rsid w:val="001F0DDE"/>
    <w:rsid w:val="001F1F82"/>
    <w:rsid w:val="001F2844"/>
    <w:rsid w:val="001F3205"/>
    <w:rsid w:val="001F4055"/>
    <w:rsid w:val="001F5450"/>
    <w:rsid w:val="001F6897"/>
    <w:rsid w:val="0020102F"/>
    <w:rsid w:val="002055FF"/>
    <w:rsid w:val="00205AC0"/>
    <w:rsid w:val="00206F2E"/>
    <w:rsid w:val="002077E9"/>
    <w:rsid w:val="002101E1"/>
    <w:rsid w:val="0021108E"/>
    <w:rsid w:val="002116DB"/>
    <w:rsid w:val="00212AAF"/>
    <w:rsid w:val="00212F3F"/>
    <w:rsid w:val="00216BD0"/>
    <w:rsid w:val="00217F7D"/>
    <w:rsid w:val="002220D8"/>
    <w:rsid w:val="002222BE"/>
    <w:rsid w:val="00222CF4"/>
    <w:rsid w:val="002242D4"/>
    <w:rsid w:val="00226701"/>
    <w:rsid w:val="00227930"/>
    <w:rsid w:val="002305C5"/>
    <w:rsid w:val="00230F18"/>
    <w:rsid w:val="00231D47"/>
    <w:rsid w:val="002337BD"/>
    <w:rsid w:val="002357C9"/>
    <w:rsid w:val="0024163F"/>
    <w:rsid w:val="00247565"/>
    <w:rsid w:val="00247C14"/>
    <w:rsid w:val="0025087F"/>
    <w:rsid w:val="00250AD4"/>
    <w:rsid w:val="002512D8"/>
    <w:rsid w:val="00251351"/>
    <w:rsid w:val="00254120"/>
    <w:rsid w:val="002548FF"/>
    <w:rsid w:val="00255458"/>
    <w:rsid w:val="0025578F"/>
    <w:rsid w:val="00255D9B"/>
    <w:rsid w:val="0025646C"/>
    <w:rsid w:val="0025658A"/>
    <w:rsid w:val="002575B6"/>
    <w:rsid w:val="00260071"/>
    <w:rsid w:val="002604B5"/>
    <w:rsid w:val="0026117F"/>
    <w:rsid w:val="0026253D"/>
    <w:rsid w:val="00262BBA"/>
    <w:rsid w:val="00263078"/>
    <w:rsid w:val="002649B4"/>
    <w:rsid w:val="002651ED"/>
    <w:rsid w:val="00265D81"/>
    <w:rsid w:val="00267776"/>
    <w:rsid w:val="00267C15"/>
    <w:rsid w:val="0027078E"/>
    <w:rsid w:val="00270EBF"/>
    <w:rsid w:val="0027164E"/>
    <w:rsid w:val="00271DD0"/>
    <w:rsid w:val="00271DFA"/>
    <w:rsid w:val="00271FE0"/>
    <w:rsid w:val="00274250"/>
    <w:rsid w:val="002750AC"/>
    <w:rsid w:val="00275748"/>
    <w:rsid w:val="00275D7D"/>
    <w:rsid w:val="00276704"/>
    <w:rsid w:val="002767E5"/>
    <w:rsid w:val="00276ABF"/>
    <w:rsid w:val="00276AEA"/>
    <w:rsid w:val="00277AD3"/>
    <w:rsid w:val="0028028C"/>
    <w:rsid w:val="0028198C"/>
    <w:rsid w:val="00282ABB"/>
    <w:rsid w:val="00282F07"/>
    <w:rsid w:val="00282FFA"/>
    <w:rsid w:val="002834E4"/>
    <w:rsid w:val="00285070"/>
    <w:rsid w:val="00285958"/>
    <w:rsid w:val="00287041"/>
    <w:rsid w:val="00287C78"/>
    <w:rsid w:val="00290655"/>
    <w:rsid w:val="00290DF7"/>
    <w:rsid w:val="00291F92"/>
    <w:rsid w:val="002920EC"/>
    <w:rsid w:val="00293983"/>
    <w:rsid w:val="0029413D"/>
    <w:rsid w:val="00296A2D"/>
    <w:rsid w:val="00296BB3"/>
    <w:rsid w:val="00296E55"/>
    <w:rsid w:val="00296F65"/>
    <w:rsid w:val="00296FB5"/>
    <w:rsid w:val="002A1467"/>
    <w:rsid w:val="002A2E89"/>
    <w:rsid w:val="002A4ADE"/>
    <w:rsid w:val="002A4BC2"/>
    <w:rsid w:val="002A500E"/>
    <w:rsid w:val="002A5AAF"/>
    <w:rsid w:val="002A6D28"/>
    <w:rsid w:val="002A7F6C"/>
    <w:rsid w:val="002B0C56"/>
    <w:rsid w:val="002B0D0E"/>
    <w:rsid w:val="002B0EEF"/>
    <w:rsid w:val="002B1E35"/>
    <w:rsid w:val="002B3127"/>
    <w:rsid w:val="002B3E63"/>
    <w:rsid w:val="002B46B9"/>
    <w:rsid w:val="002B46DE"/>
    <w:rsid w:val="002B4879"/>
    <w:rsid w:val="002B4990"/>
    <w:rsid w:val="002B5797"/>
    <w:rsid w:val="002B5DCC"/>
    <w:rsid w:val="002B6A2C"/>
    <w:rsid w:val="002C0138"/>
    <w:rsid w:val="002C0DA4"/>
    <w:rsid w:val="002C16BF"/>
    <w:rsid w:val="002C2021"/>
    <w:rsid w:val="002C2E1A"/>
    <w:rsid w:val="002C469B"/>
    <w:rsid w:val="002C4AE2"/>
    <w:rsid w:val="002C4B23"/>
    <w:rsid w:val="002C5812"/>
    <w:rsid w:val="002C5A18"/>
    <w:rsid w:val="002C7350"/>
    <w:rsid w:val="002C7AC2"/>
    <w:rsid w:val="002D1DAE"/>
    <w:rsid w:val="002D1DBD"/>
    <w:rsid w:val="002D2752"/>
    <w:rsid w:val="002D2948"/>
    <w:rsid w:val="002D2D6B"/>
    <w:rsid w:val="002D377E"/>
    <w:rsid w:val="002D3900"/>
    <w:rsid w:val="002D5830"/>
    <w:rsid w:val="002D61B2"/>
    <w:rsid w:val="002D6C50"/>
    <w:rsid w:val="002D6ED6"/>
    <w:rsid w:val="002D77AC"/>
    <w:rsid w:val="002E09A3"/>
    <w:rsid w:val="002E0C51"/>
    <w:rsid w:val="002E1207"/>
    <w:rsid w:val="002E292F"/>
    <w:rsid w:val="002E51F5"/>
    <w:rsid w:val="002E5EF8"/>
    <w:rsid w:val="002F00B4"/>
    <w:rsid w:val="002F4D66"/>
    <w:rsid w:val="002F567D"/>
    <w:rsid w:val="002F5DDA"/>
    <w:rsid w:val="00301A03"/>
    <w:rsid w:val="003022BD"/>
    <w:rsid w:val="003040B3"/>
    <w:rsid w:val="0030430A"/>
    <w:rsid w:val="00304D94"/>
    <w:rsid w:val="00305BC4"/>
    <w:rsid w:val="003063BF"/>
    <w:rsid w:val="0030648D"/>
    <w:rsid w:val="003077B9"/>
    <w:rsid w:val="00311672"/>
    <w:rsid w:val="00312F94"/>
    <w:rsid w:val="00313962"/>
    <w:rsid w:val="00313E61"/>
    <w:rsid w:val="003143AE"/>
    <w:rsid w:val="003143EF"/>
    <w:rsid w:val="00314E11"/>
    <w:rsid w:val="00316CB3"/>
    <w:rsid w:val="00316EFC"/>
    <w:rsid w:val="003179F7"/>
    <w:rsid w:val="00317F9E"/>
    <w:rsid w:val="00320CFA"/>
    <w:rsid w:val="00321F85"/>
    <w:rsid w:val="00322837"/>
    <w:rsid w:val="00322934"/>
    <w:rsid w:val="00322CDE"/>
    <w:rsid w:val="00322FF9"/>
    <w:rsid w:val="003269A7"/>
    <w:rsid w:val="00326FC2"/>
    <w:rsid w:val="0033118A"/>
    <w:rsid w:val="003318CC"/>
    <w:rsid w:val="0033199F"/>
    <w:rsid w:val="00331A4B"/>
    <w:rsid w:val="0033304C"/>
    <w:rsid w:val="00333C6C"/>
    <w:rsid w:val="0033441C"/>
    <w:rsid w:val="00335B12"/>
    <w:rsid w:val="00336F72"/>
    <w:rsid w:val="00341702"/>
    <w:rsid w:val="00343B40"/>
    <w:rsid w:val="00344432"/>
    <w:rsid w:val="003458ED"/>
    <w:rsid w:val="00346226"/>
    <w:rsid w:val="003479F8"/>
    <w:rsid w:val="00347ECB"/>
    <w:rsid w:val="00353A47"/>
    <w:rsid w:val="003540B5"/>
    <w:rsid w:val="00355D46"/>
    <w:rsid w:val="00357531"/>
    <w:rsid w:val="00360E4C"/>
    <w:rsid w:val="00360E58"/>
    <w:rsid w:val="00361D0A"/>
    <w:rsid w:val="00362B7B"/>
    <w:rsid w:val="00362CB4"/>
    <w:rsid w:val="00363B98"/>
    <w:rsid w:val="0036628D"/>
    <w:rsid w:val="00367152"/>
    <w:rsid w:val="00370CF8"/>
    <w:rsid w:val="0037110A"/>
    <w:rsid w:val="00371189"/>
    <w:rsid w:val="003746FC"/>
    <w:rsid w:val="0037492D"/>
    <w:rsid w:val="0037502E"/>
    <w:rsid w:val="00375182"/>
    <w:rsid w:val="003757A7"/>
    <w:rsid w:val="00375ACD"/>
    <w:rsid w:val="00375E31"/>
    <w:rsid w:val="003801B3"/>
    <w:rsid w:val="00380DAE"/>
    <w:rsid w:val="00380F4C"/>
    <w:rsid w:val="003819CE"/>
    <w:rsid w:val="00381DF1"/>
    <w:rsid w:val="00381FC9"/>
    <w:rsid w:val="003831A5"/>
    <w:rsid w:val="003854B7"/>
    <w:rsid w:val="0038604B"/>
    <w:rsid w:val="003867D9"/>
    <w:rsid w:val="00386DBE"/>
    <w:rsid w:val="003877EF"/>
    <w:rsid w:val="0039079F"/>
    <w:rsid w:val="00390A4A"/>
    <w:rsid w:val="0039108A"/>
    <w:rsid w:val="003934D5"/>
    <w:rsid w:val="00396391"/>
    <w:rsid w:val="003969A5"/>
    <w:rsid w:val="003A0642"/>
    <w:rsid w:val="003A0B36"/>
    <w:rsid w:val="003A37E6"/>
    <w:rsid w:val="003A43B3"/>
    <w:rsid w:val="003A778B"/>
    <w:rsid w:val="003B0144"/>
    <w:rsid w:val="003B3249"/>
    <w:rsid w:val="003B3C0B"/>
    <w:rsid w:val="003B45AF"/>
    <w:rsid w:val="003B53E7"/>
    <w:rsid w:val="003B59BB"/>
    <w:rsid w:val="003B603A"/>
    <w:rsid w:val="003B6202"/>
    <w:rsid w:val="003B6897"/>
    <w:rsid w:val="003B7D90"/>
    <w:rsid w:val="003B7E28"/>
    <w:rsid w:val="003C0782"/>
    <w:rsid w:val="003C171E"/>
    <w:rsid w:val="003C23D0"/>
    <w:rsid w:val="003C3A7E"/>
    <w:rsid w:val="003C595B"/>
    <w:rsid w:val="003C6325"/>
    <w:rsid w:val="003D0D73"/>
    <w:rsid w:val="003D3AA8"/>
    <w:rsid w:val="003D6C3C"/>
    <w:rsid w:val="003E1E06"/>
    <w:rsid w:val="003E1EE2"/>
    <w:rsid w:val="003E212F"/>
    <w:rsid w:val="003E2450"/>
    <w:rsid w:val="003E3654"/>
    <w:rsid w:val="003E3715"/>
    <w:rsid w:val="003E3930"/>
    <w:rsid w:val="003E6BF6"/>
    <w:rsid w:val="003F0541"/>
    <w:rsid w:val="003F2AE7"/>
    <w:rsid w:val="003F5116"/>
    <w:rsid w:val="003F528F"/>
    <w:rsid w:val="003F6283"/>
    <w:rsid w:val="003F6CC0"/>
    <w:rsid w:val="003F6CFE"/>
    <w:rsid w:val="003F7256"/>
    <w:rsid w:val="003F7519"/>
    <w:rsid w:val="00400F36"/>
    <w:rsid w:val="00401510"/>
    <w:rsid w:val="00402E5B"/>
    <w:rsid w:val="00403DB6"/>
    <w:rsid w:val="00403E65"/>
    <w:rsid w:val="004041C1"/>
    <w:rsid w:val="00405EF6"/>
    <w:rsid w:val="00406100"/>
    <w:rsid w:val="00406239"/>
    <w:rsid w:val="00406C6C"/>
    <w:rsid w:val="0040722F"/>
    <w:rsid w:val="004073C2"/>
    <w:rsid w:val="00410B08"/>
    <w:rsid w:val="0041130B"/>
    <w:rsid w:val="0041157D"/>
    <w:rsid w:val="00412121"/>
    <w:rsid w:val="00413B4B"/>
    <w:rsid w:val="004147FD"/>
    <w:rsid w:val="0041512F"/>
    <w:rsid w:val="00415AFD"/>
    <w:rsid w:val="0041759E"/>
    <w:rsid w:val="00421155"/>
    <w:rsid w:val="004218E7"/>
    <w:rsid w:val="00422A50"/>
    <w:rsid w:val="00423177"/>
    <w:rsid w:val="00424D89"/>
    <w:rsid w:val="00430E58"/>
    <w:rsid w:val="00431639"/>
    <w:rsid w:val="00432A86"/>
    <w:rsid w:val="00434285"/>
    <w:rsid w:val="004361D4"/>
    <w:rsid w:val="004376AA"/>
    <w:rsid w:val="00437CFE"/>
    <w:rsid w:val="0044100C"/>
    <w:rsid w:val="00441084"/>
    <w:rsid w:val="00441D2F"/>
    <w:rsid w:val="004428C7"/>
    <w:rsid w:val="00444756"/>
    <w:rsid w:val="004447AF"/>
    <w:rsid w:val="00445FA7"/>
    <w:rsid w:val="004470CA"/>
    <w:rsid w:val="00447B99"/>
    <w:rsid w:val="00447CDB"/>
    <w:rsid w:val="00451362"/>
    <w:rsid w:val="00451547"/>
    <w:rsid w:val="00451DCD"/>
    <w:rsid w:val="00453387"/>
    <w:rsid w:val="0045407C"/>
    <w:rsid w:val="00454A92"/>
    <w:rsid w:val="00456083"/>
    <w:rsid w:val="00457944"/>
    <w:rsid w:val="00457E20"/>
    <w:rsid w:val="00461090"/>
    <w:rsid w:val="00461B86"/>
    <w:rsid w:val="0046280E"/>
    <w:rsid w:val="00462BC4"/>
    <w:rsid w:val="004633B0"/>
    <w:rsid w:val="004636B5"/>
    <w:rsid w:val="00463D93"/>
    <w:rsid w:val="0046436D"/>
    <w:rsid w:val="004657FC"/>
    <w:rsid w:val="00466A74"/>
    <w:rsid w:val="00467497"/>
    <w:rsid w:val="004732D9"/>
    <w:rsid w:val="00473A03"/>
    <w:rsid w:val="00473F76"/>
    <w:rsid w:val="00474C69"/>
    <w:rsid w:val="00474E2E"/>
    <w:rsid w:val="004762A4"/>
    <w:rsid w:val="00476534"/>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3655"/>
    <w:rsid w:val="00495E82"/>
    <w:rsid w:val="004970D6"/>
    <w:rsid w:val="004A1348"/>
    <w:rsid w:val="004A165C"/>
    <w:rsid w:val="004A2B76"/>
    <w:rsid w:val="004A330E"/>
    <w:rsid w:val="004A68E4"/>
    <w:rsid w:val="004A73F7"/>
    <w:rsid w:val="004B0EE0"/>
    <w:rsid w:val="004B1F31"/>
    <w:rsid w:val="004B6058"/>
    <w:rsid w:val="004B6649"/>
    <w:rsid w:val="004B73EE"/>
    <w:rsid w:val="004B7758"/>
    <w:rsid w:val="004B7DFB"/>
    <w:rsid w:val="004C0AF4"/>
    <w:rsid w:val="004C2AF3"/>
    <w:rsid w:val="004C52A6"/>
    <w:rsid w:val="004C57C4"/>
    <w:rsid w:val="004C642A"/>
    <w:rsid w:val="004C7091"/>
    <w:rsid w:val="004D1276"/>
    <w:rsid w:val="004D1C4B"/>
    <w:rsid w:val="004D1F15"/>
    <w:rsid w:val="004D25D7"/>
    <w:rsid w:val="004D3425"/>
    <w:rsid w:val="004D3C33"/>
    <w:rsid w:val="004D488A"/>
    <w:rsid w:val="004D5477"/>
    <w:rsid w:val="004D7B78"/>
    <w:rsid w:val="004E0CDA"/>
    <w:rsid w:val="004E1F1E"/>
    <w:rsid w:val="004E228A"/>
    <w:rsid w:val="004E229A"/>
    <w:rsid w:val="004E4559"/>
    <w:rsid w:val="004E6476"/>
    <w:rsid w:val="004E6E50"/>
    <w:rsid w:val="004F1A1A"/>
    <w:rsid w:val="004F5C6F"/>
    <w:rsid w:val="004F5F24"/>
    <w:rsid w:val="004F6520"/>
    <w:rsid w:val="00500615"/>
    <w:rsid w:val="0050290D"/>
    <w:rsid w:val="0050429D"/>
    <w:rsid w:val="0050439A"/>
    <w:rsid w:val="00504AC3"/>
    <w:rsid w:val="00507038"/>
    <w:rsid w:val="00507366"/>
    <w:rsid w:val="0050748F"/>
    <w:rsid w:val="00510125"/>
    <w:rsid w:val="005131DC"/>
    <w:rsid w:val="005156DE"/>
    <w:rsid w:val="00516952"/>
    <w:rsid w:val="00517CC1"/>
    <w:rsid w:val="0052063F"/>
    <w:rsid w:val="00521D8D"/>
    <w:rsid w:val="005239E2"/>
    <w:rsid w:val="00524658"/>
    <w:rsid w:val="005259DE"/>
    <w:rsid w:val="00525D0C"/>
    <w:rsid w:val="005269DA"/>
    <w:rsid w:val="0053111B"/>
    <w:rsid w:val="00531780"/>
    <w:rsid w:val="00531B88"/>
    <w:rsid w:val="005337E9"/>
    <w:rsid w:val="00534203"/>
    <w:rsid w:val="0053446A"/>
    <w:rsid w:val="0053458E"/>
    <w:rsid w:val="00534E71"/>
    <w:rsid w:val="0053577F"/>
    <w:rsid w:val="005359BC"/>
    <w:rsid w:val="00537C9F"/>
    <w:rsid w:val="00540139"/>
    <w:rsid w:val="00541216"/>
    <w:rsid w:val="00541AB4"/>
    <w:rsid w:val="00541D27"/>
    <w:rsid w:val="00542659"/>
    <w:rsid w:val="00543CF5"/>
    <w:rsid w:val="00543F19"/>
    <w:rsid w:val="00545BD3"/>
    <w:rsid w:val="00545D7D"/>
    <w:rsid w:val="00545E7E"/>
    <w:rsid w:val="005468BE"/>
    <w:rsid w:val="00547348"/>
    <w:rsid w:val="00547EF5"/>
    <w:rsid w:val="005505DA"/>
    <w:rsid w:val="00550A55"/>
    <w:rsid w:val="00551184"/>
    <w:rsid w:val="00551851"/>
    <w:rsid w:val="00552D59"/>
    <w:rsid w:val="00553D3D"/>
    <w:rsid w:val="00554F61"/>
    <w:rsid w:val="00556EFE"/>
    <w:rsid w:val="00560CB9"/>
    <w:rsid w:val="00561758"/>
    <w:rsid w:val="00561D6E"/>
    <w:rsid w:val="0056559C"/>
    <w:rsid w:val="005656A5"/>
    <w:rsid w:val="00570859"/>
    <w:rsid w:val="00570EB1"/>
    <w:rsid w:val="005716EE"/>
    <w:rsid w:val="0057179F"/>
    <w:rsid w:val="0057240A"/>
    <w:rsid w:val="005735E8"/>
    <w:rsid w:val="00574186"/>
    <w:rsid w:val="00575032"/>
    <w:rsid w:val="005800CF"/>
    <w:rsid w:val="00583D13"/>
    <w:rsid w:val="00584D98"/>
    <w:rsid w:val="0058641B"/>
    <w:rsid w:val="00586C1E"/>
    <w:rsid w:val="00586C24"/>
    <w:rsid w:val="00592503"/>
    <w:rsid w:val="00594900"/>
    <w:rsid w:val="00594B34"/>
    <w:rsid w:val="00596AED"/>
    <w:rsid w:val="005A0E90"/>
    <w:rsid w:val="005A2A99"/>
    <w:rsid w:val="005B0463"/>
    <w:rsid w:val="005B1B2F"/>
    <w:rsid w:val="005B20B5"/>
    <w:rsid w:val="005B3662"/>
    <w:rsid w:val="005B3B93"/>
    <w:rsid w:val="005B4C3E"/>
    <w:rsid w:val="005B6A35"/>
    <w:rsid w:val="005C0F2E"/>
    <w:rsid w:val="005C1370"/>
    <w:rsid w:val="005C4407"/>
    <w:rsid w:val="005C6673"/>
    <w:rsid w:val="005C6F0B"/>
    <w:rsid w:val="005C6FF8"/>
    <w:rsid w:val="005D0709"/>
    <w:rsid w:val="005D240C"/>
    <w:rsid w:val="005D2452"/>
    <w:rsid w:val="005D34D1"/>
    <w:rsid w:val="005D43FA"/>
    <w:rsid w:val="005D4EB7"/>
    <w:rsid w:val="005D5292"/>
    <w:rsid w:val="005D52B5"/>
    <w:rsid w:val="005D5A44"/>
    <w:rsid w:val="005D6EDD"/>
    <w:rsid w:val="005D6FD9"/>
    <w:rsid w:val="005E1B02"/>
    <w:rsid w:val="005E2321"/>
    <w:rsid w:val="005E26E9"/>
    <w:rsid w:val="005E38E3"/>
    <w:rsid w:val="005E3CBB"/>
    <w:rsid w:val="005E40BF"/>
    <w:rsid w:val="005E4AF1"/>
    <w:rsid w:val="005E51E7"/>
    <w:rsid w:val="005E527B"/>
    <w:rsid w:val="005E6686"/>
    <w:rsid w:val="005E71F0"/>
    <w:rsid w:val="005E729C"/>
    <w:rsid w:val="005F061E"/>
    <w:rsid w:val="005F16FF"/>
    <w:rsid w:val="005F1B2F"/>
    <w:rsid w:val="005F6230"/>
    <w:rsid w:val="00600179"/>
    <w:rsid w:val="00600FE6"/>
    <w:rsid w:val="00604EB5"/>
    <w:rsid w:val="00605052"/>
    <w:rsid w:val="00606900"/>
    <w:rsid w:val="0060750E"/>
    <w:rsid w:val="00611073"/>
    <w:rsid w:val="0061246F"/>
    <w:rsid w:val="00612C79"/>
    <w:rsid w:val="0061448C"/>
    <w:rsid w:val="0061486C"/>
    <w:rsid w:val="00614ED7"/>
    <w:rsid w:val="00616895"/>
    <w:rsid w:val="00617360"/>
    <w:rsid w:val="006203A9"/>
    <w:rsid w:val="00620BBD"/>
    <w:rsid w:val="00620D58"/>
    <w:rsid w:val="006216ED"/>
    <w:rsid w:val="00621CC6"/>
    <w:rsid w:val="00622A82"/>
    <w:rsid w:val="00622E32"/>
    <w:rsid w:val="006239D3"/>
    <w:rsid w:val="006248E8"/>
    <w:rsid w:val="00624BFD"/>
    <w:rsid w:val="00625177"/>
    <w:rsid w:val="006253BD"/>
    <w:rsid w:val="00626004"/>
    <w:rsid w:val="00626159"/>
    <w:rsid w:val="00627121"/>
    <w:rsid w:val="006275D0"/>
    <w:rsid w:val="00627C7F"/>
    <w:rsid w:val="00627CE5"/>
    <w:rsid w:val="00630268"/>
    <w:rsid w:val="00630E1B"/>
    <w:rsid w:val="00630F43"/>
    <w:rsid w:val="00631142"/>
    <w:rsid w:val="0063288A"/>
    <w:rsid w:val="00633A2B"/>
    <w:rsid w:val="00635B7A"/>
    <w:rsid w:val="00635EB8"/>
    <w:rsid w:val="00640CBA"/>
    <w:rsid w:val="00641736"/>
    <w:rsid w:val="00642D87"/>
    <w:rsid w:val="00645C26"/>
    <w:rsid w:val="00650372"/>
    <w:rsid w:val="006511AF"/>
    <w:rsid w:val="00651313"/>
    <w:rsid w:val="00651E19"/>
    <w:rsid w:val="0065218F"/>
    <w:rsid w:val="00652CDE"/>
    <w:rsid w:val="00655D8B"/>
    <w:rsid w:val="00662220"/>
    <w:rsid w:val="00665A46"/>
    <w:rsid w:val="00666E9C"/>
    <w:rsid w:val="006675E6"/>
    <w:rsid w:val="0067105F"/>
    <w:rsid w:val="006742F9"/>
    <w:rsid w:val="0067561E"/>
    <w:rsid w:val="0067680C"/>
    <w:rsid w:val="00681F20"/>
    <w:rsid w:val="006833EB"/>
    <w:rsid w:val="00683F4D"/>
    <w:rsid w:val="00684124"/>
    <w:rsid w:val="0068428D"/>
    <w:rsid w:val="00685B42"/>
    <w:rsid w:val="00686EB0"/>
    <w:rsid w:val="006871DB"/>
    <w:rsid w:val="00690F45"/>
    <w:rsid w:val="0069145E"/>
    <w:rsid w:val="0069297F"/>
    <w:rsid w:val="00692CB9"/>
    <w:rsid w:val="006931AF"/>
    <w:rsid w:val="0069474C"/>
    <w:rsid w:val="00694765"/>
    <w:rsid w:val="00695DFB"/>
    <w:rsid w:val="006960AA"/>
    <w:rsid w:val="006960EA"/>
    <w:rsid w:val="006964DD"/>
    <w:rsid w:val="006A0631"/>
    <w:rsid w:val="006A241D"/>
    <w:rsid w:val="006A78D1"/>
    <w:rsid w:val="006B0A68"/>
    <w:rsid w:val="006B17BD"/>
    <w:rsid w:val="006B1827"/>
    <w:rsid w:val="006B2137"/>
    <w:rsid w:val="006B2F97"/>
    <w:rsid w:val="006B3743"/>
    <w:rsid w:val="006B3890"/>
    <w:rsid w:val="006B7577"/>
    <w:rsid w:val="006B7DDA"/>
    <w:rsid w:val="006C1928"/>
    <w:rsid w:val="006C1BB0"/>
    <w:rsid w:val="006C1F29"/>
    <w:rsid w:val="006C331A"/>
    <w:rsid w:val="006C3E6E"/>
    <w:rsid w:val="006C4486"/>
    <w:rsid w:val="006C4CC8"/>
    <w:rsid w:val="006C5202"/>
    <w:rsid w:val="006C5398"/>
    <w:rsid w:val="006C5B0D"/>
    <w:rsid w:val="006C6902"/>
    <w:rsid w:val="006C754B"/>
    <w:rsid w:val="006D2C3B"/>
    <w:rsid w:val="006D53F5"/>
    <w:rsid w:val="006D54BC"/>
    <w:rsid w:val="006D5F39"/>
    <w:rsid w:val="006D6573"/>
    <w:rsid w:val="006D6DCB"/>
    <w:rsid w:val="006D7DB8"/>
    <w:rsid w:val="006E06BC"/>
    <w:rsid w:val="006E2AB1"/>
    <w:rsid w:val="006E334F"/>
    <w:rsid w:val="006E37DA"/>
    <w:rsid w:val="006E3A64"/>
    <w:rsid w:val="006E3C65"/>
    <w:rsid w:val="006E4F26"/>
    <w:rsid w:val="006E5238"/>
    <w:rsid w:val="006E5402"/>
    <w:rsid w:val="006E7A0F"/>
    <w:rsid w:val="006F0457"/>
    <w:rsid w:val="006F0808"/>
    <w:rsid w:val="006F1ED3"/>
    <w:rsid w:val="006F44A3"/>
    <w:rsid w:val="006F5887"/>
    <w:rsid w:val="00700A7F"/>
    <w:rsid w:val="00702991"/>
    <w:rsid w:val="0070368D"/>
    <w:rsid w:val="0070522D"/>
    <w:rsid w:val="00705D48"/>
    <w:rsid w:val="00706930"/>
    <w:rsid w:val="0070694F"/>
    <w:rsid w:val="00710B60"/>
    <w:rsid w:val="007125D9"/>
    <w:rsid w:val="00712F02"/>
    <w:rsid w:val="007139AB"/>
    <w:rsid w:val="00714766"/>
    <w:rsid w:val="00714C25"/>
    <w:rsid w:val="00715537"/>
    <w:rsid w:val="00715F33"/>
    <w:rsid w:val="00716313"/>
    <w:rsid w:val="0071687B"/>
    <w:rsid w:val="00716F7F"/>
    <w:rsid w:val="007174B5"/>
    <w:rsid w:val="007202B0"/>
    <w:rsid w:val="007236E1"/>
    <w:rsid w:val="00723D36"/>
    <w:rsid w:val="00723F67"/>
    <w:rsid w:val="00724C71"/>
    <w:rsid w:val="00724EA6"/>
    <w:rsid w:val="00725FAA"/>
    <w:rsid w:val="00726620"/>
    <w:rsid w:val="00727A06"/>
    <w:rsid w:val="00727AEB"/>
    <w:rsid w:val="007303B0"/>
    <w:rsid w:val="00732DFB"/>
    <w:rsid w:val="00733991"/>
    <w:rsid w:val="00734BF9"/>
    <w:rsid w:val="007354F5"/>
    <w:rsid w:val="00736306"/>
    <w:rsid w:val="00737303"/>
    <w:rsid w:val="0074035E"/>
    <w:rsid w:val="00740E30"/>
    <w:rsid w:val="00740EE3"/>
    <w:rsid w:val="00741739"/>
    <w:rsid w:val="00746F1B"/>
    <w:rsid w:val="007507A2"/>
    <w:rsid w:val="00751772"/>
    <w:rsid w:val="00752001"/>
    <w:rsid w:val="00752DA0"/>
    <w:rsid w:val="007535F8"/>
    <w:rsid w:val="007549D2"/>
    <w:rsid w:val="0075599B"/>
    <w:rsid w:val="00755D49"/>
    <w:rsid w:val="00760ADB"/>
    <w:rsid w:val="00760CC4"/>
    <w:rsid w:val="00761BB8"/>
    <w:rsid w:val="00763FB1"/>
    <w:rsid w:val="00764BC5"/>
    <w:rsid w:val="00765689"/>
    <w:rsid w:val="00765CF4"/>
    <w:rsid w:val="00765F46"/>
    <w:rsid w:val="00767B77"/>
    <w:rsid w:val="00767BAF"/>
    <w:rsid w:val="00767CDA"/>
    <w:rsid w:val="00770863"/>
    <w:rsid w:val="007722C1"/>
    <w:rsid w:val="00772CDB"/>
    <w:rsid w:val="00774F56"/>
    <w:rsid w:val="00775CF6"/>
    <w:rsid w:val="00775EB1"/>
    <w:rsid w:val="00776EA8"/>
    <w:rsid w:val="00777282"/>
    <w:rsid w:val="00777B94"/>
    <w:rsid w:val="00780220"/>
    <w:rsid w:val="00780F69"/>
    <w:rsid w:val="00783146"/>
    <w:rsid w:val="007868DF"/>
    <w:rsid w:val="0078694B"/>
    <w:rsid w:val="00787B18"/>
    <w:rsid w:val="00792221"/>
    <w:rsid w:val="00792532"/>
    <w:rsid w:val="007926A6"/>
    <w:rsid w:val="007959ED"/>
    <w:rsid w:val="00796429"/>
    <w:rsid w:val="00796663"/>
    <w:rsid w:val="0079779D"/>
    <w:rsid w:val="007979A0"/>
    <w:rsid w:val="007A04AD"/>
    <w:rsid w:val="007A0DEA"/>
    <w:rsid w:val="007A4636"/>
    <w:rsid w:val="007A5B1E"/>
    <w:rsid w:val="007A663B"/>
    <w:rsid w:val="007A6A24"/>
    <w:rsid w:val="007B0A91"/>
    <w:rsid w:val="007B122E"/>
    <w:rsid w:val="007B2185"/>
    <w:rsid w:val="007B3600"/>
    <w:rsid w:val="007B50D6"/>
    <w:rsid w:val="007B5382"/>
    <w:rsid w:val="007B609E"/>
    <w:rsid w:val="007B6497"/>
    <w:rsid w:val="007B6DDC"/>
    <w:rsid w:val="007B799A"/>
    <w:rsid w:val="007B7B6E"/>
    <w:rsid w:val="007C04BA"/>
    <w:rsid w:val="007C05A3"/>
    <w:rsid w:val="007C0A5C"/>
    <w:rsid w:val="007C1908"/>
    <w:rsid w:val="007C1ED4"/>
    <w:rsid w:val="007C2BDC"/>
    <w:rsid w:val="007C4461"/>
    <w:rsid w:val="007C4F66"/>
    <w:rsid w:val="007C5559"/>
    <w:rsid w:val="007C647D"/>
    <w:rsid w:val="007C6888"/>
    <w:rsid w:val="007C70CF"/>
    <w:rsid w:val="007C7CB1"/>
    <w:rsid w:val="007C7F95"/>
    <w:rsid w:val="007D03F6"/>
    <w:rsid w:val="007D0820"/>
    <w:rsid w:val="007D162E"/>
    <w:rsid w:val="007D466F"/>
    <w:rsid w:val="007D539D"/>
    <w:rsid w:val="007D7653"/>
    <w:rsid w:val="007D7EBB"/>
    <w:rsid w:val="007E090A"/>
    <w:rsid w:val="007E09D1"/>
    <w:rsid w:val="007E36CF"/>
    <w:rsid w:val="007E421E"/>
    <w:rsid w:val="007E4CE0"/>
    <w:rsid w:val="007E520A"/>
    <w:rsid w:val="007E5365"/>
    <w:rsid w:val="007E5B1A"/>
    <w:rsid w:val="007E5E22"/>
    <w:rsid w:val="007E5EC2"/>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C6C"/>
    <w:rsid w:val="008076BA"/>
    <w:rsid w:val="00810BC8"/>
    <w:rsid w:val="00811BDF"/>
    <w:rsid w:val="00811FBD"/>
    <w:rsid w:val="00813410"/>
    <w:rsid w:val="0081359E"/>
    <w:rsid w:val="00813E09"/>
    <w:rsid w:val="008164D3"/>
    <w:rsid w:val="008178AC"/>
    <w:rsid w:val="00820099"/>
    <w:rsid w:val="00820AB1"/>
    <w:rsid w:val="00820F13"/>
    <w:rsid w:val="00820F9F"/>
    <w:rsid w:val="008228EB"/>
    <w:rsid w:val="008257D1"/>
    <w:rsid w:val="008263C8"/>
    <w:rsid w:val="00827680"/>
    <w:rsid w:val="00827B48"/>
    <w:rsid w:val="00830232"/>
    <w:rsid w:val="008359B1"/>
    <w:rsid w:val="00836C3C"/>
    <w:rsid w:val="0083735B"/>
    <w:rsid w:val="0083736B"/>
    <w:rsid w:val="00841D1C"/>
    <w:rsid w:val="00842F19"/>
    <w:rsid w:val="00843048"/>
    <w:rsid w:val="00844551"/>
    <w:rsid w:val="0084673C"/>
    <w:rsid w:val="0084678F"/>
    <w:rsid w:val="0084768E"/>
    <w:rsid w:val="008530AC"/>
    <w:rsid w:val="00853620"/>
    <w:rsid w:val="008537EB"/>
    <w:rsid w:val="008548DC"/>
    <w:rsid w:val="00856CB5"/>
    <w:rsid w:val="008572DD"/>
    <w:rsid w:val="008576CD"/>
    <w:rsid w:val="00860E1F"/>
    <w:rsid w:val="0086146C"/>
    <w:rsid w:val="00861655"/>
    <w:rsid w:val="00861A27"/>
    <w:rsid w:val="00862A2A"/>
    <w:rsid w:val="0086350C"/>
    <w:rsid w:val="00863B0E"/>
    <w:rsid w:val="00865812"/>
    <w:rsid w:val="008659FD"/>
    <w:rsid w:val="00865D7D"/>
    <w:rsid w:val="00870750"/>
    <w:rsid w:val="00872E49"/>
    <w:rsid w:val="008732EA"/>
    <w:rsid w:val="00874819"/>
    <w:rsid w:val="00875CDB"/>
    <w:rsid w:val="0087609B"/>
    <w:rsid w:val="00876CEC"/>
    <w:rsid w:val="008777F0"/>
    <w:rsid w:val="008809B7"/>
    <w:rsid w:val="00882BED"/>
    <w:rsid w:val="00883910"/>
    <w:rsid w:val="00883A08"/>
    <w:rsid w:val="00884FCE"/>
    <w:rsid w:val="0088520B"/>
    <w:rsid w:val="008860E5"/>
    <w:rsid w:val="00886D3E"/>
    <w:rsid w:val="008879CF"/>
    <w:rsid w:val="008909FC"/>
    <w:rsid w:val="00890DDC"/>
    <w:rsid w:val="008913AE"/>
    <w:rsid w:val="00892833"/>
    <w:rsid w:val="00895244"/>
    <w:rsid w:val="00895FAC"/>
    <w:rsid w:val="00897C85"/>
    <w:rsid w:val="008A058C"/>
    <w:rsid w:val="008A1DD0"/>
    <w:rsid w:val="008A2CBE"/>
    <w:rsid w:val="008A3AAD"/>
    <w:rsid w:val="008A3E9F"/>
    <w:rsid w:val="008A616C"/>
    <w:rsid w:val="008B0478"/>
    <w:rsid w:val="008B0C2C"/>
    <w:rsid w:val="008B1142"/>
    <w:rsid w:val="008B15A2"/>
    <w:rsid w:val="008B1A46"/>
    <w:rsid w:val="008B216F"/>
    <w:rsid w:val="008B3CF2"/>
    <w:rsid w:val="008C2DEC"/>
    <w:rsid w:val="008C4526"/>
    <w:rsid w:val="008C5C9C"/>
    <w:rsid w:val="008C6482"/>
    <w:rsid w:val="008C7490"/>
    <w:rsid w:val="008D0F07"/>
    <w:rsid w:val="008D1400"/>
    <w:rsid w:val="008D17EC"/>
    <w:rsid w:val="008D19B1"/>
    <w:rsid w:val="008D27DD"/>
    <w:rsid w:val="008D3C03"/>
    <w:rsid w:val="008D4DB2"/>
    <w:rsid w:val="008D53C5"/>
    <w:rsid w:val="008D5759"/>
    <w:rsid w:val="008D5EF0"/>
    <w:rsid w:val="008D649D"/>
    <w:rsid w:val="008D695E"/>
    <w:rsid w:val="008D7F8E"/>
    <w:rsid w:val="008E0455"/>
    <w:rsid w:val="008E0C54"/>
    <w:rsid w:val="008E1491"/>
    <w:rsid w:val="008E1501"/>
    <w:rsid w:val="008E1C71"/>
    <w:rsid w:val="008E20DF"/>
    <w:rsid w:val="008E42CF"/>
    <w:rsid w:val="008E5660"/>
    <w:rsid w:val="008E56AB"/>
    <w:rsid w:val="008E627D"/>
    <w:rsid w:val="008E7AC1"/>
    <w:rsid w:val="008F0604"/>
    <w:rsid w:val="008F1285"/>
    <w:rsid w:val="008F15B3"/>
    <w:rsid w:val="008F1B65"/>
    <w:rsid w:val="008F2FAE"/>
    <w:rsid w:val="008F30F3"/>
    <w:rsid w:val="008F47ED"/>
    <w:rsid w:val="008F4B26"/>
    <w:rsid w:val="00900AF6"/>
    <w:rsid w:val="009017BA"/>
    <w:rsid w:val="009022F8"/>
    <w:rsid w:val="0090236C"/>
    <w:rsid w:val="00902FEE"/>
    <w:rsid w:val="00904335"/>
    <w:rsid w:val="00904F80"/>
    <w:rsid w:val="009052FE"/>
    <w:rsid w:val="00905845"/>
    <w:rsid w:val="009065F9"/>
    <w:rsid w:val="00906D12"/>
    <w:rsid w:val="00907145"/>
    <w:rsid w:val="009100A4"/>
    <w:rsid w:val="009108AD"/>
    <w:rsid w:val="00914B30"/>
    <w:rsid w:val="00914DBD"/>
    <w:rsid w:val="0091513E"/>
    <w:rsid w:val="00915C46"/>
    <w:rsid w:val="00916026"/>
    <w:rsid w:val="0091680B"/>
    <w:rsid w:val="009214D5"/>
    <w:rsid w:val="009218E5"/>
    <w:rsid w:val="00926639"/>
    <w:rsid w:val="00926DF7"/>
    <w:rsid w:val="00927986"/>
    <w:rsid w:val="009305D9"/>
    <w:rsid w:val="00930789"/>
    <w:rsid w:val="009316F8"/>
    <w:rsid w:val="009345DA"/>
    <w:rsid w:val="0093464C"/>
    <w:rsid w:val="00935663"/>
    <w:rsid w:val="00935919"/>
    <w:rsid w:val="00935DE7"/>
    <w:rsid w:val="00936E5A"/>
    <w:rsid w:val="009404EF"/>
    <w:rsid w:val="00941B07"/>
    <w:rsid w:val="009421C1"/>
    <w:rsid w:val="00942499"/>
    <w:rsid w:val="00944BC1"/>
    <w:rsid w:val="00946706"/>
    <w:rsid w:val="0094701F"/>
    <w:rsid w:val="009472A2"/>
    <w:rsid w:val="009502B2"/>
    <w:rsid w:val="00952663"/>
    <w:rsid w:val="00953157"/>
    <w:rsid w:val="00953908"/>
    <w:rsid w:val="00953F77"/>
    <w:rsid w:val="009541DF"/>
    <w:rsid w:val="00954466"/>
    <w:rsid w:val="00954581"/>
    <w:rsid w:val="0095535F"/>
    <w:rsid w:val="00955A1A"/>
    <w:rsid w:val="009569AD"/>
    <w:rsid w:val="00956C5F"/>
    <w:rsid w:val="00960158"/>
    <w:rsid w:val="009609AB"/>
    <w:rsid w:val="00960F29"/>
    <w:rsid w:val="00961991"/>
    <w:rsid w:val="009671DF"/>
    <w:rsid w:val="009712B3"/>
    <w:rsid w:val="00973130"/>
    <w:rsid w:val="0097356C"/>
    <w:rsid w:val="00974DEC"/>
    <w:rsid w:val="00975EDC"/>
    <w:rsid w:val="0097674A"/>
    <w:rsid w:val="00976CDB"/>
    <w:rsid w:val="0097760F"/>
    <w:rsid w:val="00980CD4"/>
    <w:rsid w:val="00982BF3"/>
    <w:rsid w:val="009841D8"/>
    <w:rsid w:val="00984990"/>
    <w:rsid w:val="00984B7D"/>
    <w:rsid w:val="009877F0"/>
    <w:rsid w:val="009904C8"/>
    <w:rsid w:val="009904ED"/>
    <w:rsid w:val="00990B20"/>
    <w:rsid w:val="00990ED2"/>
    <w:rsid w:val="0099172B"/>
    <w:rsid w:val="00991D8A"/>
    <w:rsid w:val="009925CF"/>
    <w:rsid w:val="00992C4B"/>
    <w:rsid w:val="00993EC2"/>
    <w:rsid w:val="00993F69"/>
    <w:rsid w:val="00994FA0"/>
    <w:rsid w:val="0099557A"/>
    <w:rsid w:val="009970CB"/>
    <w:rsid w:val="0099726F"/>
    <w:rsid w:val="00997277"/>
    <w:rsid w:val="00997371"/>
    <w:rsid w:val="009A063C"/>
    <w:rsid w:val="009A0BCD"/>
    <w:rsid w:val="009A2444"/>
    <w:rsid w:val="009A29F4"/>
    <w:rsid w:val="009A2D27"/>
    <w:rsid w:val="009A4A63"/>
    <w:rsid w:val="009A4B2C"/>
    <w:rsid w:val="009A6307"/>
    <w:rsid w:val="009A66A8"/>
    <w:rsid w:val="009B06AB"/>
    <w:rsid w:val="009B0E30"/>
    <w:rsid w:val="009B2BE9"/>
    <w:rsid w:val="009B3208"/>
    <w:rsid w:val="009B39D8"/>
    <w:rsid w:val="009B4038"/>
    <w:rsid w:val="009B57CA"/>
    <w:rsid w:val="009B65EC"/>
    <w:rsid w:val="009B7764"/>
    <w:rsid w:val="009C2789"/>
    <w:rsid w:val="009C31FC"/>
    <w:rsid w:val="009C487C"/>
    <w:rsid w:val="009C5324"/>
    <w:rsid w:val="009C5D86"/>
    <w:rsid w:val="009C719B"/>
    <w:rsid w:val="009D1195"/>
    <w:rsid w:val="009D2417"/>
    <w:rsid w:val="009D2F9C"/>
    <w:rsid w:val="009D3425"/>
    <w:rsid w:val="009D3A21"/>
    <w:rsid w:val="009D3DC8"/>
    <w:rsid w:val="009D4189"/>
    <w:rsid w:val="009D4245"/>
    <w:rsid w:val="009D56DE"/>
    <w:rsid w:val="009D7977"/>
    <w:rsid w:val="009E0C07"/>
    <w:rsid w:val="009E176C"/>
    <w:rsid w:val="009E2B7E"/>
    <w:rsid w:val="009E2BEF"/>
    <w:rsid w:val="009E2C38"/>
    <w:rsid w:val="009E3AD9"/>
    <w:rsid w:val="009E4479"/>
    <w:rsid w:val="009E559A"/>
    <w:rsid w:val="009E67E5"/>
    <w:rsid w:val="009E7B3F"/>
    <w:rsid w:val="009F2477"/>
    <w:rsid w:val="009F2F8E"/>
    <w:rsid w:val="009F321C"/>
    <w:rsid w:val="009F3DE8"/>
    <w:rsid w:val="009F660C"/>
    <w:rsid w:val="00A00A74"/>
    <w:rsid w:val="00A010F8"/>
    <w:rsid w:val="00A03122"/>
    <w:rsid w:val="00A04DB8"/>
    <w:rsid w:val="00A06AA0"/>
    <w:rsid w:val="00A06E8E"/>
    <w:rsid w:val="00A078BB"/>
    <w:rsid w:val="00A109DB"/>
    <w:rsid w:val="00A125AE"/>
    <w:rsid w:val="00A12746"/>
    <w:rsid w:val="00A12FD5"/>
    <w:rsid w:val="00A13999"/>
    <w:rsid w:val="00A13A77"/>
    <w:rsid w:val="00A153AC"/>
    <w:rsid w:val="00A1679E"/>
    <w:rsid w:val="00A16A96"/>
    <w:rsid w:val="00A17CC9"/>
    <w:rsid w:val="00A20846"/>
    <w:rsid w:val="00A223E2"/>
    <w:rsid w:val="00A2323E"/>
    <w:rsid w:val="00A23292"/>
    <w:rsid w:val="00A23541"/>
    <w:rsid w:val="00A25C08"/>
    <w:rsid w:val="00A263BC"/>
    <w:rsid w:val="00A32452"/>
    <w:rsid w:val="00A324A1"/>
    <w:rsid w:val="00A3253D"/>
    <w:rsid w:val="00A36B8B"/>
    <w:rsid w:val="00A40673"/>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FEB"/>
    <w:rsid w:val="00A723F1"/>
    <w:rsid w:val="00A74500"/>
    <w:rsid w:val="00A753D6"/>
    <w:rsid w:val="00A75705"/>
    <w:rsid w:val="00A76E22"/>
    <w:rsid w:val="00A776F8"/>
    <w:rsid w:val="00A80805"/>
    <w:rsid w:val="00A80BC1"/>
    <w:rsid w:val="00A828FC"/>
    <w:rsid w:val="00A82F56"/>
    <w:rsid w:val="00A833B7"/>
    <w:rsid w:val="00A8355F"/>
    <w:rsid w:val="00A839C7"/>
    <w:rsid w:val="00A841CA"/>
    <w:rsid w:val="00A84314"/>
    <w:rsid w:val="00A849CD"/>
    <w:rsid w:val="00A864DE"/>
    <w:rsid w:val="00A86FFB"/>
    <w:rsid w:val="00A87483"/>
    <w:rsid w:val="00A87D92"/>
    <w:rsid w:val="00A91283"/>
    <w:rsid w:val="00A918AB"/>
    <w:rsid w:val="00A934BD"/>
    <w:rsid w:val="00A94DB5"/>
    <w:rsid w:val="00A95935"/>
    <w:rsid w:val="00A9633C"/>
    <w:rsid w:val="00A975F1"/>
    <w:rsid w:val="00A97C44"/>
    <w:rsid w:val="00AA1C3C"/>
    <w:rsid w:val="00AA1F90"/>
    <w:rsid w:val="00AA2045"/>
    <w:rsid w:val="00AA47EA"/>
    <w:rsid w:val="00AA48DC"/>
    <w:rsid w:val="00AA660F"/>
    <w:rsid w:val="00AA68BB"/>
    <w:rsid w:val="00AB0979"/>
    <w:rsid w:val="00AB0FF7"/>
    <w:rsid w:val="00AB215B"/>
    <w:rsid w:val="00AB246A"/>
    <w:rsid w:val="00AB30E5"/>
    <w:rsid w:val="00AB4AD0"/>
    <w:rsid w:val="00AB56C7"/>
    <w:rsid w:val="00AC12FF"/>
    <w:rsid w:val="00AC1BE2"/>
    <w:rsid w:val="00AC3B93"/>
    <w:rsid w:val="00AC3BB5"/>
    <w:rsid w:val="00AC51EE"/>
    <w:rsid w:val="00AC5404"/>
    <w:rsid w:val="00AC5682"/>
    <w:rsid w:val="00AC5E57"/>
    <w:rsid w:val="00AC6932"/>
    <w:rsid w:val="00AC6C2F"/>
    <w:rsid w:val="00AC7DC0"/>
    <w:rsid w:val="00AD04BE"/>
    <w:rsid w:val="00AD1492"/>
    <w:rsid w:val="00AD4C81"/>
    <w:rsid w:val="00AD5BFB"/>
    <w:rsid w:val="00AD5E6C"/>
    <w:rsid w:val="00AD67AA"/>
    <w:rsid w:val="00AD7246"/>
    <w:rsid w:val="00AD7A7D"/>
    <w:rsid w:val="00AD7B12"/>
    <w:rsid w:val="00AD7B5B"/>
    <w:rsid w:val="00AD7DFE"/>
    <w:rsid w:val="00AE07B5"/>
    <w:rsid w:val="00AE0E5D"/>
    <w:rsid w:val="00AE4A44"/>
    <w:rsid w:val="00AE5582"/>
    <w:rsid w:val="00AE582B"/>
    <w:rsid w:val="00AE72EF"/>
    <w:rsid w:val="00AE7322"/>
    <w:rsid w:val="00AE74F8"/>
    <w:rsid w:val="00AF0610"/>
    <w:rsid w:val="00AF0C4F"/>
    <w:rsid w:val="00AF0CA1"/>
    <w:rsid w:val="00AF11BC"/>
    <w:rsid w:val="00AF389B"/>
    <w:rsid w:val="00AF4273"/>
    <w:rsid w:val="00AF67AE"/>
    <w:rsid w:val="00AF7A68"/>
    <w:rsid w:val="00AF7F95"/>
    <w:rsid w:val="00B03A29"/>
    <w:rsid w:val="00B064C4"/>
    <w:rsid w:val="00B066FB"/>
    <w:rsid w:val="00B068C4"/>
    <w:rsid w:val="00B0782E"/>
    <w:rsid w:val="00B07C20"/>
    <w:rsid w:val="00B11723"/>
    <w:rsid w:val="00B11A00"/>
    <w:rsid w:val="00B11A91"/>
    <w:rsid w:val="00B12CE0"/>
    <w:rsid w:val="00B13126"/>
    <w:rsid w:val="00B13F63"/>
    <w:rsid w:val="00B14538"/>
    <w:rsid w:val="00B14D06"/>
    <w:rsid w:val="00B155E6"/>
    <w:rsid w:val="00B16ADE"/>
    <w:rsid w:val="00B20820"/>
    <w:rsid w:val="00B22D07"/>
    <w:rsid w:val="00B24064"/>
    <w:rsid w:val="00B25098"/>
    <w:rsid w:val="00B2543A"/>
    <w:rsid w:val="00B25858"/>
    <w:rsid w:val="00B2666B"/>
    <w:rsid w:val="00B26A7C"/>
    <w:rsid w:val="00B26C6C"/>
    <w:rsid w:val="00B272B5"/>
    <w:rsid w:val="00B276A1"/>
    <w:rsid w:val="00B27CEE"/>
    <w:rsid w:val="00B3068A"/>
    <w:rsid w:val="00B3360D"/>
    <w:rsid w:val="00B33D68"/>
    <w:rsid w:val="00B36370"/>
    <w:rsid w:val="00B37626"/>
    <w:rsid w:val="00B37B77"/>
    <w:rsid w:val="00B41A0C"/>
    <w:rsid w:val="00B41D91"/>
    <w:rsid w:val="00B42587"/>
    <w:rsid w:val="00B42BE0"/>
    <w:rsid w:val="00B44478"/>
    <w:rsid w:val="00B445E6"/>
    <w:rsid w:val="00B44FEC"/>
    <w:rsid w:val="00B4507D"/>
    <w:rsid w:val="00B460CA"/>
    <w:rsid w:val="00B46501"/>
    <w:rsid w:val="00B46F08"/>
    <w:rsid w:val="00B50FA9"/>
    <w:rsid w:val="00B51332"/>
    <w:rsid w:val="00B5592A"/>
    <w:rsid w:val="00B5798E"/>
    <w:rsid w:val="00B60D03"/>
    <w:rsid w:val="00B63D65"/>
    <w:rsid w:val="00B64391"/>
    <w:rsid w:val="00B6452E"/>
    <w:rsid w:val="00B65385"/>
    <w:rsid w:val="00B70541"/>
    <w:rsid w:val="00B70556"/>
    <w:rsid w:val="00B70A4D"/>
    <w:rsid w:val="00B71944"/>
    <w:rsid w:val="00B72841"/>
    <w:rsid w:val="00B72AFE"/>
    <w:rsid w:val="00B72B04"/>
    <w:rsid w:val="00B73078"/>
    <w:rsid w:val="00B756FA"/>
    <w:rsid w:val="00B75743"/>
    <w:rsid w:val="00B80CCF"/>
    <w:rsid w:val="00B81288"/>
    <w:rsid w:val="00B836DF"/>
    <w:rsid w:val="00B83737"/>
    <w:rsid w:val="00B83A68"/>
    <w:rsid w:val="00B84F01"/>
    <w:rsid w:val="00B8529C"/>
    <w:rsid w:val="00B85480"/>
    <w:rsid w:val="00B8656E"/>
    <w:rsid w:val="00B8743A"/>
    <w:rsid w:val="00B8751C"/>
    <w:rsid w:val="00B87B38"/>
    <w:rsid w:val="00B907C7"/>
    <w:rsid w:val="00B92686"/>
    <w:rsid w:val="00B926CD"/>
    <w:rsid w:val="00B93618"/>
    <w:rsid w:val="00B94A19"/>
    <w:rsid w:val="00B95850"/>
    <w:rsid w:val="00B95D9D"/>
    <w:rsid w:val="00BA03AE"/>
    <w:rsid w:val="00BA16DC"/>
    <w:rsid w:val="00BA1D59"/>
    <w:rsid w:val="00BA27B8"/>
    <w:rsid w:val="00BA2D7F"/>
    <w:rsid w:val="00BA34FA"/>
    <w:rsid w:val="00BA3C4B"/>
    <w:rsid w:val="00BA4CAD"/>
    <w:rsid w:val="00BA6CE9"/>
    <w:rsid w:val="00BA7132"/>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72F"/>
    <w:rsid w:val="00BC0C7C"/>
    <w:rsid w:val="00BC0D80"/>
    <w:rsid w:val="00BC2433"/>
    <w:rsid w:val="00BC3147"/>
    <w:rsid w:val="00BC32C8"/>
    <w:rsid w:val="00BC38B3"/>
    <w:rsid w:val="00BC47D0"/>
    <w:rsid w:val="00BC4981"/>
    <w:rsid w:val="00BC50F0"/>
    <w:rsid w:val="00BC588E"/>
    <w:rsid w:val="00BC5C0F"/>
    <w:rsid w:val="00BC6C11"/>
    <w:rsid w:val="00BC753D"/>
    <w:rsid w:val="00BD06CB"/>
    <w:rsid w:val="00BD0D5F"/>
    <w:rsid w:val="00BD0EF0"/>
    <w:rsid w:val="00BD10AD"/>
    <w:rsid w:val="00BD1BB3"/>
    <w:rsid w:val="00BD1D7F"/>
    <w:rsid w:val="00BD26C5"/>
    <w:rsid w:val="00BD3CC6"/>
    <w:rsid w:val="00BD417E"/>
    <w:rsid w:val="00BD433F"/>
    <w:rsid w:val="00BD4D93"/>
    <w:rsid w:val="00BD781D"/>
    <w:rsid w:val="00BD798F"/>
    <w:rsid w:val="00BD7C3D"/>
    <w:rsid w:val="00BE33AF"/>
    <w:rsid w:val="00BE3DDE"/>
    <w:rsid w:val="00BE558A"/>
    <w:rsid w:val="00BF0322"/>
    <w:rsid w:val="00BF0478"/>
    <w:rsid w:val="00BF1D62"/>
    <w:rsid w:val="00BF28BB"/>
    <w:rsid w:val="00BF2CAB"/>
    <w:rsid w:val="00BF36DE"/>
    <w:rsid w:val="00BF3B7C"/>
    <w:rsid w:val="00BF4752"/>
    <w:rsid w:val="00BF66D4"/>
    <w:rsid w:val="00BF7059"/>
    <w:rsid w:val="00C013BE"/>
    <w:rsid w:val="00C01510"/>
    <w:rsid w:val="00C020A0"/>
    <w:rsid w:val="00C021E5"/>
    <w:rsid w:val="00C023DF"/>
    <w:rsid w:val="00C02B14"/>
    <w:rsid w:val="00C02D1E"/>
    <w:rsid w:val="00C035E3"/>
    <w:rsid w:val="00C04532"/>
    <w:rsid w:val="00C06360"/>
    <w:rsid w:val="00C06BB7"/>
    <w:rsid w:val="00C06DDD"/>
    <w:rsid w:val="00C077A3"/>
    <w:rsid w:val="00C07C7F"/>
    <w:rsid w:val="00C1036D"/>
    <w:rsid w:val="00C11B5E"/>
    <w:rsid w:val="00C12EC1"/>
    <w:rsid w:val="00C13B3B"/>
    <w:rsid w:val="00C13FCA"/>
    <w:rsid w:val="00C14573"/>
    <w:rsid w:val="00C14C75"/>
    <w:rsid w:val="00C14DCA"/>
    <w:rsid w:val="00C15C6B"/>
    <w:rsid w:val="00C169E6"/>
    <w:rsid w:val="00C16A7A"/>
    <w:rsid w:val="00C16CCF"/>
    <w:rsid w:val="00C215F2"/>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E16"/>
    <w:rsid w:val="00C4007C"/>
    <w:rsid w:val="00C410B5"/>
    <w:rsid w:val="00C42381"/>
    <w:rsid w:val="00C4313F"/>
    <w:rsid w:val="00C43E87"/>
    <w:rsid w:val="00C44CD7"/>
    <w:rsid w:val="00C44DEE"/>
    <w:rsid w:val="00C4705B"/>
    <w:rsid w:val="00C4709D"/>
    <w:rsid w:val="00C51C5F"/>
    <w:rsid w:val="00C5282A"/>
    <w:rsid w:val="00C54141"/>
    <w:rsid w:val="00C54E8E"/>
    <w:rsid w:val="00C5526A"/>
    <w:rsid w:val="00C560BE"/>
    <w:rsid w:val="00C56360"/>
    <w:rsid w:val="00C6171B"/>
    <w:rsid w:val="00C61FAD"/>
    <w:rsid w:val="00C62493"/>
    <w:rsid w:val="00C6291C"/>
    <w:rsid w:val="00C62A52"/>
    <w:rsid w:val="00C63BF7"/>
    <w:rsid w:val="00C64472"/>
    <w:rsid w:val="00C66316"/>
    <w:rsid w:val="00C67DD3"/>
    <w:rsid w:val="00C702AE"/>
    <w:rsid w:val="00C704A3"/>
    <w:rsid w:val="00C70524"/>
    <w:rsid w:val="00C71E1F"/>
    <w:rsid w:val="00C73263"/>
    <w:rsid w:val="00C73CCA"/>
    <w:rsid w:val="00C74DBB"/>
    <w:rsid w:val="00C75140"/>
    <w:rsid w:val="00C75215"/>
    <w:rsid w:val="00C75364"/>
    <w:rsid w:val="00C8081C"/>
    <w:rsid w:val="00C811C1"/>
    <w:rsid w:val="00C81207"/>
    <w:rsid w:val="00C82D4E"/>
    <w:rsid w:val="00C83868"/>
    <w:rsid w:val="00C84080"/>
    <w:rsid w:val="00C841A5"/>
    <w:rsid w:val="00C85677"/>
    <w:rsid w:val="00C86F1A"/>
    <w:rsid w:val="00C90CA7"/>
    <w:rsid w:val="00C93C3B"/>
    <w:rsid w:val="00C9419F"/>
    <w:rsid w:val="00C96F6E"/>
    <w:rsid w:val="00C978FE"/>
    <w:rsid w:val="00C97A34"/>
    <w:rsid w:val="00C97C97"/>
    <w:rsid w:val="00CA1714"/>
    <w:rsid w:val="00CA1C87"/>
    <w:rsid w:val="00CA1EFC"/>
    <w:rsid w:val="00CA201C"/>
    <w:rsid w:val="00CA2299"/>
    <w:rsid w:val="00CA25B7"/>
    <w:rsid w:val="00CA26CE"/>
    <w:rsid w:val="00CA476E"/>
    <w:rsid w:val="00CA5B99"/>
    <w:rsid w:val="00CB10BB"/>
    <w:rsid w:val="00CB1D5F"/>
    <w:rsid w:val="00CB273D"/>
    <w:rsid w:val="00CB3BE0"/>
    <w:rsid w:val="00CB4402"/>
    <w:rsid w:val="00CB4968"/>
    <w:rsid w:val="00CB60E5"/>
    <w:rsid w:val="00CB63F3"/>
    <w:rsid w:val="00CB65B9"/>
    <w:rsid w:val="00CB6EFC"/>
    <w:rsid w:val="00CB7378"/>
    <w:rsid w:val="00CC07B1"/>
    <w:rsid w:val="00CC6330"/>
    <w:rsid w:val="00CD0A98"/>
    <w:rsid w:val="00CD0C9A"/>
    <w:rsid w:val="00CD13F8"/>
    <w:rsid w:val="00CD23F6"/>
    <w:rsid w:val="00CD2F7B"/>
    <w:rsid w:val="00CD303B"/>
    <w:rsid w:val="00CD31B2"/>
    <w:rsid w:val="00CD4B69"/>
    <w:rsid w:val="00CD4D3A"/>
    <w:rsid w:val="00CD50D1"/>
    <w:rsid w:val="00CD5822"/>
    <w:rsid w:val="00CD6023"/>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4532"/>
    <w:rsid w:val="00CF4AD0"/>
    <w:rsid w:val="00CF56FF"/>
    <w:rsid w:val="00CF5DED"/>
    <w:rsid w:val="00CF6D45"/>
    <w:rsid w:val="00D00B88"/>
    <w:rsid w:val="00D0148D"/>
    <w:rsid w:val="00D016A3"/>
    <w:rsid w:val="00D01982"/>
    <w:rsid w:val="00D029EF"/>
    <w:rsid w:val="00D04973"/>
    <w:rsid w:val="00D05315"/>
    <w:rsid w:val="00D059BC"/>
    <w:rsid w:val="00D05D5D"/>
    <w:rsid w:val="00D06AF2"/>
    <w:rsid w:val="00D079D3"/>
    <w:rsid w:val="00D10145"/>
    <w:rsid w:val="00D10271"/>
    <w:rsid w:val="00D1068C"/>
    <w:rsid w:val="00D11119"/>
    <w:rsid w:val="00D111A6"/>
    <w:rsid w:val="00D11C77"/>
    <w:rsid w:val="00D11EFA"/>
    <w:rsid w:val="00D13221"/>
    <w:rsid w:val="00D1594F"/>
    <w:rsid w:val="00D16DD9"/>
    <w:rsid w:val="00D17579"/>
    <w:rsid w:val="00D17ADA"/>
    <w:rsid w:val="00D21689"/>
    <w:rsid w:val="00D2442C"/>
    <w:rsid w:val="00D24F1B"/>
    <w:rsid w:val="00D25319"/>
    <w:rsid w:val="00D2559C"/>
    <w:rsid w:val="00D26865"/>
    <w:rsid w:val="00D30D07"/>
    <w:rsid w:val="00D314D5"/>
    <w:rsid w:val="00D32ECD"/>
    <w:rsid w:val="00D3327C"/>
    <w:rsid w:val="00D340B6"/>
    <w:rsid w:val="00D34A4C"/>
    <w:rsid w:val="00D3572C"/>
    <w:rsid w:val="00D36555"/>
    <w:rsid w:val="00D36FC8"/>
    <w:rsid w:val="00D41A9A"/>
    <w:rsid w:val="00D42DD8"/>
    <w:rsid w:val="00D43B12"/>
    <w:rsid w:val="00D4403A"/>
    <w:rsid w:val="00D4547B"/>
    <w:rsid w:val="00D454EF"/>
    <w:rsid w:val="00D45B89"/>
    <w:rsid w:val="00D45D97"/>
    <w:rsid w:val="00D46440"/>
    <w:rsid w:val="00D4655F"/>
    <w:rsid w:val="00D4677F"/>
    <w:rsid w:val="00D46CA9"/>
    <w:rsid w:val="00D479EB"/>
    <w:rsid w:val="00D50098"/>
    <w:rsid w:val="00D50387"/>
    <w:rsid w:val="00D50412"/>
    <w:rsid w:val="00D51617"/>
    <w:rsid w:val="00D51670"/>
    <w:rsid w:val="00D51B18"/>
    <w:rsid w:val="00D52953"/>
    <w:rsid w:val="00D52BF4"/>
    <w:rsid w:val="00D556DB"/>
    <w:rsid w:val="00D560BC"/>
    <w:rsid w:val="00D56920"/>
    <w:rsid w:val="00D57113"/>
    <w:rsid w:val="00D62337"/>
    <w:rsid w:val="00D63769"/>
    <w:rsid w:val="00D638B2"/>
    <w:rsid w:val="00D63D18"/>
    <w:rsid w:val="00D64B26"/>
    <w:rsid w:val="00D674A2"/>
    <w:rsid w:val="00D70490"/>
    <w:rsid w:val="00D707F2"/>
    <w:rsid w:val="00D70D97"/>
    <w:rsid w:val="00D7396A"/>
    <w:rsid w:val="00D740FA"/>
    <w:rsid w:val="00D74180"/>
    <w:rsid w:val="00D74B05"/>
    <w:rsid w:val="00D75A59"/>
    <w:rsid w:val="00D77694"/>
    <w:rsid w:val="00D81908"/>
    <w:rsid w:val="00D82744"/>
    <w:rsid w:val="00D8572D"/>
    <w:rsid w:val="00D8609D"/>
    <w:rsid w:val="00D867C8"/>
    <w:rsid w:val="00D877C1"/>
    <w:rsid w:val="00D90F6B"/>
    <w:rsid w:val="00D91904"/>
    <w:rsid w:val="00D92915"/>
    <w:rsid w:val="00D9330A"/>
    <w:rsid w:val="00D9377D"/>
    <w:rsid w:val="00D948E6"/>
    <w:rsid w:val="00D94ED4"/>
    <w:rsid w:val="00D9522C"/>
    <w:rsid w:val="00D95948"/>
    <w:rsid w:val="00D95A93"/>
    <w:rsid w:val="00D96D7E"/>
    <w:rsid w:val="00DA0C05"/>
    <w:rsid w:val="00DA0FE0"/>
    <w:rsid w:val="00DA4A4C"/>
    <w:rsid w:val="00DA6AB7"/>
    <w:rsid w:val="00DA6BB5"/>
    <w:rsid w:val="00DA7AF2"/>
    <w:rsid w:val="00DB2649"/>
    <w:rsid w:val="00DB42F8"/>
    <w:rsid w:val="00DC0C1C"/>
    <w:rsid w:val="00DC12DC"/>
    <w:rsid w:val="00DC1826"/>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560"/>
    <w:rsid w:val="00DD6CBD"/>
    <w:rsid w:val="00DD7282"/>
    <w:rsid w:val="00DD7367"/>
    <w:rsid w:val="00DE1789"/>
    <w:rsid w:val="00DE2D50"/>
    <w:rsid w:val="00DE3F66"/>
    <w:rsid w:val="00DF2E36"/>
    <w:rsid w:val="00DF30BA"/>
    <w:rsid w:val="00DF363B"/>
    <w:rsid w:val="00DF6269"/>
    <w:rsid w:val="00DF7EB0"/>
    <w:rsid w:val="00E00AC1"/>
    <w:rsid w:val="00E00C59"/>
    <w:rsid w:val="00E03250"/>
    <w:rsid w:val="00E04803"/>
    <w:rsid w:val="00E0520C"/>
    <w:rsid w:val="00E0571A"/>
    <w:rsid w:val="00E06C45"/>
    <w:rsid w:val="00E07C0B"/>
    <w:rsid w:val="00E07EA8"/>
    <w:rsid w:val="00E07F68"/>
    <w:rsid w:val="00E11537"/>
    <w:rsid w:val="00E14CD0"/>
    <w:rsid w:val="00E202DF"/>
    <w:rsid w:val="00E20591"/>
    <w:rsid w:val="00E20E6B"/>
    <w:rsid w:val="00E21888"/>
    <w:rsid w:val="00E22215"/>
    <w:rsid w:val="00E24A33"/>
    <w:rsid w:val="00E25360"/>
    <w:rsid w:val="00E257A4"/>
    <w:rsid w:val="00E25CA1"/>
    <w:rsid w:val="00E26448"/>
    <w:rsid w:val="00E2694B"/>
    <w:rsid w:val="00E270B8"/>
    <w:rsid w:val="00E324A9"/>
    <w:rsid w:val="00E32710"/>
    <w:rsid w:val="00E328E5"/>
    <w:rsid w:val="00E34313"/>
    <w:rsid w:val="00E345DC"/>
    <w:rsid w:val="00E35272"/>
    <w:rsid w:val="00E354DC"/>
    <w:rsid w:val="00E36A39"/>
    <w:rsid w:val="00E36EBF"/>
    <w:rsid w:val="00E37257"/>
    <w:rsid w:val="00E373BB"/>
    <w:rsid w:val="00E376E0"/>
    <w:rsid w:val="00E40AFD"/>
    <w:rsid w:val="00E42DCA"/>
    <w:rsid w:val="00E43791"/>
    <w:rsid w:val="00E438F2"/>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D9F"/>
    <w:rsid w:val="00E62DF2"/>
    <w:rsid w:val="00E632A7"/>
    <w:rsid w:val="00E662E3"/>
    <w:rsid w:val="00E67338"/>
    <w:rsid w:val="00E70B0A"/>
    <w:rsid w:val="00E70FF0"/>
    <w:rsid w:val="00E71144"/>
    <w:rsid w:val="00E73667"/>
    <w:rsid w:val="00E748FD"/>
    <w:rsid w:val="00E76C8D"/>
    <w:rsid w:val="00E77089"/>
    <w:rsid w:val="00E779A1"/>
    <w:rsid w:val="00E801C5"/>
    <w:rsid w:val="00E80982"/>
    <w:rsid w:val="00E842C6"/>
    <w:rsid w:val="00E84910"/>
    <w:rsid w:val="00E84922"/>
    <w:rsid w:val="00E853BD"/>
    <w:rsid w:val="00E85470"/>
    <w:rsid w:val="00E85499"/>
    <w:rsid w:val="00E87E87"/>
    <w:rsid w:val="00E930EA"/>
    <w:rsid w:val="00E94F34"/>
    <w:rsid w:val="00E95A64"/>
    <w:rsid w:val="00EA33CE"/>
    <w:rsid w:val="00EA3A06"/>
    <w:rsid w:val="00EA46C0"/>
    <w:rsid w:val="00EA4D3B"/>
    <w:rsid w:val="00EA54A7"/>
    <w:rsid w:val="00EB0000"/>
    <w:rsid w:val="00EB0CB2"/>
    <w:rsid w:val="00EB113A"/>
    <w:rsid w:val="00EB29AE"/>
    <w:rsid w:val="00EB329F"/>
    <w:rsid w:val="00EB37E0"/>
    <w:rsid w:val="00EB47F2"/>
    <w:rsid w:val="00EB58A6"/>
    <w:rsid w:val="00EB5E15"/>
    <w:rsid w:val="00EC15D4"/>
    <w:rsid w:val="00EC16EA"/>
    <w:rsid w:val="00EC1874"/>
    <w:rsid w:val="00EC1A91"/>
    <w:rsid w:val="00EC25D3"/>
    <w:rsid w:val="00EC4CB9"/>
    <w:rsid w:val="00EC4D27"/>
    <w:rsid w:val="00EC5FD0"/>
    <w:rsid w:val="00EC7BA9"/>
    <w:rsid w:val="00ED09F7"/>
    <w:rsid w:val="00ED1ABA"/>
    <w:rsid w:val="00ED28FF"/>
    <w:rsid w:val="00ED2DD7"/>
    <w:rsid w:val="00ED2FFE"/>
    <w:rsid w:val="00ED4627"/>
    <w:rsid w:val="00ED7543"/>
    <w:rsid w:val="00EE2993"/>
    <w:rsid w:val="00EE2F51"/>
    <w:rsid w:val="00EE3AE9"/>
    <w:rsid w:val="00EE426A"/>
    <w:rsid w:val="00EE5054"/>
    <w:rsid w:val="00EE5C84"/>
    <w:rsid w:val="00EE7BE1"/>
    <w:rsid w:val="00EE7DB9"/>
    <w:rsid w:val="00EF123E"/>
    <w:rsid w:val="00EF2743"/>
    <w:rsid w:val="00EF29E9"/>
    <w:rsid w:val="00EF4EC4"/>
    <w:rsid w:val="00EF7405"/>
    <w:rsid w:val="00EF758A"/>
    <w:rsid w:val="00EF7FC2"/>
    <w:rsid w:val="00F00FE2"/>
    <w:rsid w:val="00F02D91"/>
    <w:rsid w:val="00F03984"/>
    <w:rsid w:val="00F054EF"/>
    <w:rsid w:val="00F0728E"/>
    <w:rsid w:val="00F076B3"/>
    <w:rsid w:val="00F10EF7"/>
    <w:rsid w:val="00F11099"/>
    <w:rsid w:val="00F11D6D"/>
    <w:rsid w:val="00F12E9A"/>
    <w:rsid w:val="00F134A2"/>
    <w:rsid w:val="00F15BA2"/>
    <w:rsid w:val="00F179DF"/>
    <w:rsid w:val="00F20883"/>
    <w:rsid w:val="00F208FF"/>
    <w:rsid w:val="00F21011"/>
    <w:rsid w:val="00F22712"/>
    <w:rsid w:val="00F23B36"/>
    <w:rsid w:val="00F24E67"/>
    <w:rsid w:val="00F25E15"/>
    <w:rsid w:val="00F25F9F"/>
    <w:rsid w:val="00F27284"/>
    <w:rsid w:val="00F272C2"/>
    <w:rsid w:val="00F2782B"/>
    <w:rsid w:val="00F27AED"/>
    <w:rsid w:val="00F3147B"/>
    <w:rsid w:val="00F32055"/>
    <w:rsid w:val="00F3226B"/>
    <w:rsid w:val="00F33E27"/>
    <w:rsid w:val="00F3461C"/>
    <w:rsid w:val="00F34FCE"/>
    <w:rsid w:val="00F3550D"/>
    <w:rsid w:val="00F3658B"/>
    <w:rsid w:val="00F36D47"/>
    <w:rsid w:val="00F402A9"/>
    <w:rsid w:val="00F42E71"/>
    <w:rsid w:val="00F454A8"/>
    <w:rsid w:val="00F47627"/>
    <w:rsid w:val="00F478D1"/>
    <w:rsid w:val="00F47DF6"/>
    <w:rsid w:val="00F50194"/>
    <w:rsid w:val="00F5247C"/>
    <w:rsid w:val="00F528B4"/>
    <w:rsid w:val="00F54CA8"/>
    <w:rsid w:val="00F563AB"/>
    <w:rsid w:val="00F57EB8"/>
    <w:rsid w:val="00F621B7"/>
    <w:rsid w:val="00F63E6F"/>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2100"/>
    <w:rsid w:val="00F82D4D"/>
    <w:rsid w:val="00F83C72"/>
    <w:rsid w:val="00F86977"/>
    <w:rsid w:val="00F9102D"/>
    <w:rsid w:val="00F92505"/>
    <w:rsid w:val="00F9357F"/>
    <w:rsid w:val="00F93FE1"/>
    <w:rsid w:val="00F942E6"/>
    <w:rsid w:val="00F9464A"/>
    <w:rsid w:val="00F94B63"/>
    <w:rsid w:val="00F94EE2"/>
    <w:rsid w:val="00F959F1"/>
    <w:rsid w:val="00F95A2A"/>
    <w:rsid w:val="00F96EA3"/>
    <w:rsid w:val="00F96FC2"/>
    <w:rsid w:val="00F97DCC"/>
    <w:rsid w:val="00FA0209"/>
    <w:rsid w:val="00FA2040"/>
    <w:rsid w:val="00FA353E"/>
    <w:rsid w:val="00FA4413"/>
    <w:rsid w:val="00FA5A01"/>
    <w:rsid w:val="00FA780B"/>
    <w:rsid w:val="00FA7DED"/>
    <w:rsid w:val="00FB0DF0"/>
    <w:rsid w:val="00FB31C2"/>
    <w:rsid w:val="00FB4328"/>
    <w:rsid w:val="00FB4CD2"/>
    <w:rsid w:val="00FB574D"/>
    <w:rsid w:val="00FB791D"/>
    <w:rsid w:val="00FC1064"/>
    <w:rsid w:val="00FC290B"/>
    <w:rsid w:val="00FC2B0F"/>
    <w:rsid w:val="00FC3069"/>
    <w:rsid w:val="00FC4FBB"/>
    <w:rsid w:val="00FC5922"/>
    <w:rsid w:val="00FC73AC"/>
    <w:rsid w:val="00FD022E"/>
    <w:rsid w:val="00FD0B8C"/>
    <w:rsid w:val="00FD0DDD"/>
    <w:rsid w:val="00FD249A"/>
    <w:rsid w:val="00FD2CB2"/>
    <w:rsid w:val="00FD50BB"/>
    <w:rsid w:val="00FD51F8"/>
    <w:rsid w:val="00FD76A1"/>
    <w:rsid w:val="00FE0F50"/>
    <w:rsid w:val="00FE299B"/>
    <w:rsid w:val="00FE3170"/>
    <w:rsid w:val="00FE358F"/>
    <w:rsid w:val="00FE4370"/>
    <w:rsid w:val="00FE5234"/>
    <w:rsid w:val="00FE6448"/>
    <w:rsid w:val="00FE64B7"/>
    <w:rsid w:val="00FE7704"/>
    <w:rsid w:val="00FF187F"/>
    <w:rsid w:val="00FF373E"/>
    <w:rsid w:val="00FF502A"/>
    <w:rsid w:val="00FF62A0"/>
    <w:rsid w:val="00FF71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1"/>
              <c:layout>
                <c:manualLayout>
                  <c:x val="6.8604111986001748E-2"/>
                  <c:y val="-6.1228165444836634E-2"/>
                </c:manualLayout>
              </c:layout>
              <c:showLegendKey val="0"/>
              <c:showVal val="1"/>
              <c:showCatName val="0"/>
              <c:showSerName val="0"/>
              <c:showPercent val="0"/>
              <c:showBubbleSize val="0"/>
            </c:dLbl>
            <c:dLbl>
              <c:idx val="4"/>
              <c:layout>
                <c:manualLayout>
                  <c:x val="2.2839895013123359E-2"/>
                  <c:y val="8.035719672971912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13 zk odjela koji imaju više od 1001 neriješenih redovnih zk predmeta</c:v>
                </c:pt>
                <c:pt idx="1">
                  <c:v>2 zk odjel koji ima 801-1000 neriješnih redovnih zk predmeta</c:v>
                </c:pt>
                <c:pt idx="2">
                  <c:v>12 zk odjela koji imaju 401 -800 neriješnih redovnih zk predmeta</c:v>
                </c:pt>
                <c:pt idx="3">
                  <c:v>25 zk odjela koji imaju 101 - 400 neriješnih redovnih zk predmeta</c:v>
                </c:pt>
                <c:pt idx="4">
                  <c:v>55 zk odjela koji imaju 0 -100
neriješnih redovnih zk predmeta</c:v>
                </c:pt>
              </c:strCache>
            </c:strRef>
          </c:cat>
          <c:val>
            <c:numRef>
              <c:f>List1!$B$2:$B$6</c:f>
              <c:numCache>
                <c:formatCode>#.000%</c:formatCode>
                <c:ptCount val="5"/>
                <c:pt idx="0">
                  <c:v>0.65749999999999997</c:v>
                </c:pt>
                <c:pt idx="1">
                  <c:v>4.0399999999999998E-2</c:v>
                </c:pt>
                <c:pt idx="2">
                  <c:v>0.16020000000000001</c:v>
                </c:pt>
                <c:pt idx="3">
                  <c:v>0.11</c:v>
                </c:pt>
                <c:pt idx="4">
                  <c:v>3.1899999999999998E-2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studeni</c:v>
                </c:pt>
              </c:strCache>
            </c:strRef>
          </c:tx>
          <c:invertIfNegative val="0"/>
          <c:cat>
            <c:strRef>
              <c:f>List1!$A$2:$A$14</c:f>
              <c:strCache>
                <c:ptCount val="13"/>
                <c:pt idx="0">
                  <c:v>ZAGREB</c:v>
                </c:pt>
                <c:pt idx="1">
                  <c:v>SPLIT</c:v>
                </c:pt>
                <c:pt idx="2">
                  <c:v>DUBROVNIK</c:v>
                </c:pt>
                <c:pt idx="3">
                  <c:v>SUPETAR</c:v>
                </c:pt>
                <c:pt idx="4">
                  <c:v>DONJA STUBICA</c:v>
                </c:pt>
                <c:pt idx="5">
                  <c:v>MAKARSKA</c:v>
                </c:pt>
                <c:pt idx="6">
                  <c:v>ŠIBENIK</c:v>
                </c:pt>
                <c:pt idx="7">
                  <c:v>SINJ</c:v>
                </c:pt>
                <c:pt idx="8">
                  <c:v>TROGIR</c:v>
                </c:pt>
                <c:pt idx="9">
                  <c:v>STARI GRAD</c:v>
                </c:pt>
                <c:pt idx="10">
                  <c:v>IMOTSKI</c:v>
                </c:pt>
                <c:pt idx="11">
                  <c:v>RIJEKA</c:v>
                </c:pt>
                <c:pt idx="12">
                  <c:v>SOLIN</c:v>
                </c:pt>
              </c:strCache>
            </c:strRef>
          </c:cat>
          <c:val>
            <c:numRef>
              <c:f>List1!$B$2:$B$14</c:f>
              <c:numCache>
                <c:formatCode>#,##0</c:formatCode>
                <c:ptCount val="13"/>
                <c:pt idx="0" formatCode="#,##0_ ;\-#,##0\ ">
                  <c:v>7906</c:v>
                </c:pt>
                <c:pt idx="1">
                  <c:v>4342</c:v>
                </c:pt>
                <c:pt idx="2" formatCode="#,##0_ ;\-#,##0\ ">
                  <c:v>2575</c:v>
                </c:pt>
                <c:pt idx="3" formatCode="#,##0_ ;\-#,##0\ ">
                  <c:v>2316</c:v>
                </c:pt>
                <c:pt idx="4" formatCode="#,##0_ ;\-#,##0\ ">
                  <c:v>1737</c:v>
                </c:pt>
                <c:pt idx="5" formatCode="#,##0_ ;\-#,##0\ ">
                  <c:v>1615</c:v>
                </c:pt>
                <c:pt idx="6" formatCode="#,##0_ ;\-#,##0\ ">
                  <c:v>1562</c:v>
                </c:pt>
                <c:pt idx="7" formatCode="#,##0_ ;\-#,##0\ ">
                  <c:v>1325</c:v>
                </c:pt>
                <c:pt idx="8" formatCode="#,##0_ ;\-#,##0\ ">
                  <c:v>1297</c:v>
                </c:pt>
                <c:pt idx="9" formatCode="#,##0_ ;\-#,##0\ ">
                  <c:v>1227</c:v>
                </c:pt>
                <c:pt idx="10" formatCode="#,##0_ ;\-#,##0\ ">
                  <c:v>1076</c:v>
                </c:pt>
                <c:pt idx="11" formatCode="#,##0_ ;\-#,##0\ ">
                  <c:v>1360</c:v>
                </c:pt>
                <c:pt idx="12" formatCode="#,##0_ ;\-#,##0\ ">
                  <c:v>1033</c:v>
                </c:pt>
              </c:numCache>
            </c:numRef>
          </c:val>
        </c:ser>
        <c:ser>
          <c:idx val="1"/>
          <c:order val="1"/>
          <c:tx>
            <c:strRef>
              <c:f>List1!$C$1</c:f>
              <c:strCache>
                <c:ptCount val="1"/>
                <c:pt idx="0">
                  <c:v>prosinac</c:v>
                </c:pt>
              </c:strCache>
            </c:strRef>
          </c:tx>
          <c:invertIfNegative val="0"/>
          <c:cat>
            <c:strRef>
              <c:f>List1!$A$2:$A$14</c:f>
              <c:strCache>
                <c:ptCount val="13"/>
                <c:pt idx="0">
                  <c:v>ZAGREB</c:v>
                </c:pt>
                <c:pt idx="1">
                  <c:v>SPLIT</c:v>
                </c:pt>
                <c:pt idx="2">
                  <c:v>DUBROVNIK</c:v>
                </c:pt>
                <c:pt idx="3">
                  <c:v>SUPETAR</c:v>
                </c:pt>
                <c:pt idx="4">
                  <c:v>DONJA STUBICA</c:v>
                </c:pt>
                <c:pt idx="5">
                  <c:v>MAKARSKA</c:v>
                </c:pt>
                <c:pt idx="6">
                  <c:v>ŠIBENIK</c:v>
                </c:pt>
                <c:pt idx="7">
                  <c:v>SINJ</c:v>
                </c:pt>
                <c:pt idx="8">
                  <c:v>TROGIR</c:v>
                </c:pt>
                <c:pt idx="9">
                  <c:v>STARI GRAD</c:v>
                </c:pt>
                <c:pt idx="10">
                  <c:v>IMOTSKI</c:v>
                </c:pt>
                <c:pt idx="11">
                  <c:v>RIJEKA</c:v>
                </c:pt>
                <c:pt idx="12">
                  <c:v>SOLIN</c:v>
                </c:pt>
              </c:strCache>
            </c:strRef>
          </c:cat>
          <c:val>
            <c:numRef>
              <c:f>List1!$C$2:$C$14</c:f>
              <c:numCache>
                <c:formatCode>#,##0</c:formatCode>
                <c:ptCount val="13"/>
                <c:pt idx="0">
                  <c:v>8283</c:v>
                </c:pt>
                <c:pt idx="1">
                  <c:v>4279</c:v>
                </c:pt>
                <c:pt idx="2">
                  <c:v>2564</c:v>
                </c:pt>
                <c:pt idx="3">
                  <c:v>2330</c:v>
                </c:pt>
                <c:pt idx="4">
                  <c:v>1669</c:v>
                </c:pt>
                <c:pt idx="5">
                  <c:v>1632</c:v>
                </c:pt>
                <c:pt idx="6">
                  <c:v>1551</c:v>
                </c:pt>
                <c:pt idx="7">
                  <c:v>1405</c:v>
                </c:pt>
                <c:pt idx="8">
                  <c:v>1313</c:v>
                </c:pt>
                <c:pt idx="9">
                  <c:v>1245</c:v>
                </c:pt>
                <c:pt idx="10">
                  <c:v>1072</c:v>
                </c:pt>
                <c:pt idx="11">
                  <c:v>1030</c:v>
                </c:pt>
                <c:pt idx="12">
                  <c:v>1025</c:v>
                </c:pt>
              </c:numCache>
            </c:numRef>
          </c:val>
        </c:ser>
        <c:dLbls>
          <c:showLegendKey val="0"/>
          <c:showVal val="0"/>
          <c:showCatName val="0"/>
          <c:showSerName val="0"/>
          <c:showPercent val="0"/>
          <c:showBubbleSize val="0"/>
        </c:dLbls>
        <c:gapWidth val="150"/>
        <c:axId val="160704768"/>
        <c:axId val="160706560"/>
      </c:barChart>
      <c:catAx>
        <c:axId val="160704768"/>
        <c:scaling>
          <c:orientation val="minMax"/>
        </c:scaling>
        <c:delete val="0"/>
        <c:axPos val="b"/>
        <c:majorTickMark val="none"/>
        <c:minorTickMark val="none"/>
        <c:tickLblPos val="nextTo"/>
        <c:crossAx val="160706560"/>
        <c:crosses val="autoZero"/>
        <c:auto val="1"/>
        <c:lblAlgn val="ctr"/>
        <c:lblOffset val="100"/>
        <c:noMultiLvlLbl val="0"/>
      </c:catAx>
      <c:valAx>
        <c:axId val="160706560"/>
        <c:scaling>
          <c:orientation val="minMax"/>
        </c:scaling>
        <c:delete val="0"/>
        <c:axPos val="l"/>
        <c:majorGridlines/>
        <c:numFmt formatCode="#,##0_ ;\-#,##0\ " sourceLinked="1"/>
        <c:majorTickMark val="out"/>
        <c:minorTickMark val="none"/>
        <c:tickLblPos val="nextTo"/>
        <c:crossAx val="160704768"/>
        <c:crosses val="autoZero"/>
        <c:crossBetween val="between"/>
      </c:valAx>
    </c:plotArea>
    <c:legend>
      <c:legendPos val="r"/>
      <c:layout>
        <c:manualLayout>
          <c:xMode val="edge"/>
          <c:yMode val="edge"/>
          <c:x val="0.85997309711286085"/>
          <c:y val="5.0542067658209393E-2"/>
          <c:w val="0.1087121594705336"/>
          <c:h val="0.1433019610241229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studeni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7906</c:v>
                </c:pt>
                <c:pt idx="1">
                  <c:v>105</c:v>
                </c:pt>
                <c:pt idx="2">
                  <c:v>510</c:v>
                </c:pt>
                <c:pt idx="3">
                  <c:v>168</c:v>
                </c:pt>
              </c:numCache>
            </c:numRef>
          </c:val>
        </c:ser>
        <c:ser>
          <c:idx val="1"/>
          <c:order val="1"/>
          <c:tx>
            <c:strRef>
              <c:f>List2!$C$1</c:f>
              <c:strCache>
                <c:ptCount val="1"/>
                <c:pt idx="0">
                  <c:v>prosinac 2017.</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8283</c:v>
                </c:pt>
                <c:pt idx="1">
                  <c:v>140</c:v>
                </c:pt>
                <c:pt idx="2">
                  <c:v>562</c:v>
                </c:pt>
                <c:pt idx="3">
                  <c:v>246</c:v>
                </c:pt>
              </c:numCache>
            </c:numRef>
          </c:val>
        </c:ser>
        <c:dLbls>
          <c:showLegendKey val="0"/>
          <c:showVal val="0"/>
          <c:showCatName val="0"/>
          <c:showSerName val="0"/>
          <c:showPercent val="0"/>
          <c:showBubbleSize val="0"/>
        </c:dLbls>
        <c:gapWidth val="150"/>
        <c:axId val="161218944"/>
        <c:axId val="161220480"/>
      </c:barChart>
      <c:catAx>
        <c:axId val="161218944"/>
        <c:scaling>
          <c:orientation val="minMax"/>
        </c:scaling>
        <c:delete val="0"/>
        <c:axPos val="b"/>
        <c:majorTickMark val="none"/>
        <c:minorTickMark val="none"/>
        <c:tickLblPos val="nextTo"/>
        <c:crossAx val="161220480"/>
        <c:crosses val="autoZero"/>
        <c:auto val="1"/>
        <c:lblAlgn val="ctr"/>
        <c:lblOffset val="100"/>
        <c:noMultiLvlLbl val="0"/>
      </c:catAx>
      <c:valAx>
        <c:axId val="161220480"/>
        <c:scaling>
          <c:orientation val="minMax"/>
        </c:scaling>
        <c:delete val="0"/>
        <c:axPos val="l"/>
        <c:majorGridlines/>
        <c:numFmt formatCode="#,##0_ ;\-#,##0\ " sourceLinked="1"/>
        <c:majorTickMark val="none"/>
        <c:minorTickMark val="none"/>
        <c:tickLblPos val="nextTo"/>
        <c:crossAx val="1612189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studeni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114</c:v>
                </c:pt>
                <c:pt idx="1">
                  <c:v>48</c:v>
                </c:pt>
                <c:pt idx="2">
                  <c:v>176</c:v>
                </c:pt>
                <c:pt idx="3">
                  <c:v>83</c:v>
                </c:pt>
              </c:numCache>
            </c:numRef>
          </c:val>
        </c:ser>
        <c:ser>
          <c:idx val="1"/>
          <c:order val="1"/>
          <c:tx>
            <c:strRef>
              <c:f>List2!$C$1</c:f>
              <c:strCache>
                <c:ptCount val="1"/>
                <c:pt idx="0">
                  <c:v>prosinac 2017.</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187</c:v>
                </c:pt>
                <c:pt idx="1">
                  <c:v>50</c:v>
                </c:pt>
                <c:pt idx="2">
                  <c:v>139</c:v>
                </c:pt>
                <c:pt idx="3" formatCode="#,##0_ ;\-#,##0\ ">
                  <c:v>87</c:v>
                </c:pt>
              </c:numCache>
            </c:numRef>
          </c:val>
        </c:ser>
        <c:dLbls>
          <c:showLegendKey val="0"/>
          <c:showVal val="0"/>
          <c:showCatName val="0"/>
          <c:showSerName val="0"/>
          <c:showPercent val="0"/>
          <c:showBubbleSize val="0"/>
        </c:dLbls>
        <c:gapWidth val="150"/>
        <c:axId val="160697728"/>
        <c:axId val="160748672"/>
      </c:barChart>
      <c:catAx>
        <c:axId val="160697728"/>
        <c:scaling>
          <c:orientation val="minMax"/>
        </c:scaling>
        <c:delete val="0"/>
        <c:axPos val="b"/>
        <c:majorTickMark val="none"/>
        <c:minorTickMark val="none"/>
        <c:tickLblPos val="nextTo"/>
        <c:crossAx val="160748672"/>
        <c:crosses val="autoZero"/>
        <c:auto val="1"/>
        <c:lblAlgn val="ctr"/>
        <c:lblOffset val="100"/>
        <c:noMultiLvlLbl val="0"/>
      </c:catAx>
      <c:valAx>
        <c:axId val="160748672"/>
        <c:scaling>
          <c:orientation val="minMax"/>
        </c:scaling>
        <c:delete val="0"/>
        <c:axPos val="l"/>
        <c:majorGridlines/>
        <c:numFmt formatCode="#,##0_ ;\-#,##0\ " sourceLinked="1"/>
        <c:majorTickMark val="none"/>
        <c:minorTickMark val="none"/>
        <c:tickLblPos val="nextTo"/>
        <c:crossAx val="160697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studeni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4342</c:v>
                </c:pt>
                <c:pt idx="1">
                  <c:v>541</c:v>
                </c:pt>
                <c:pt idx="2">
                  <c:v>605</c:v>
                </c:pt>
                <c:pt idx="3">
                  <c:v>1033</c:v>
                </c:pt>
                <c:pt idx="4">
                  <c:v>1076</c:v>
                </c:pt>
                <c:pt idx="5">
                  <c:v>1615</c:v>
                </c:pt>
                <c:pt idx="6">
                  <c:v>1325</c:v>
                </c:pt>
                <c:pt idx="7">
                  <c:v>1227</c:v>
                </c:pt>
                <c:pt idx="8">
                  <c:v>2316</c:v>
                </c:pt>
                <c:pt idx="9">
                  <c:v>1297</c:v>
                </c:pt>
              </c:numCache>
            </c:numRef>
          </c:val>
        </c:ser>
        <c:ser>
          <c:idx val="1"/>
          <c:order val="1"/>
          <c:tx>
            <c:strRef>
              <c:f>List2!$C$1</c:f>
              <c:strCache>
                <c:ptCount val="1"/>
                <c:pt idx="0">
                  <c:v>prosinac 2017.</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4279</c:v>
                </c:pt>
                <c:pt idx="1">
                  <c:v>486</c:v>
                </c:pt>
                <c:pt idx="2">
                  <c:v>585</c:v>
                </c:pt>
                <c:pt idx="3" formatCode="#,##0">
                  <c:v>1025</c:v>
                </c:pt>
                <c:pt idx="4" formatCode="#,##0">
                  <c:v>1072</c:v>
                </c:pt>
                <c:pt idx="5" formatCode="#,##0">
                  <c:v>1632</c:v>
                </c:pt>
                <c:pt idx="6" formatCode="#,##0">
                  <c:v>1405</c:v>
                </c:pt>
                <c:pt idx="7" formatCode="#,##0">
                  <c:v>1245</c:v>
                </c:pt>
                <c:pt idx="8" formatCode="#,##0">
                  <c:v>2330</c:v>
                </c:pt>
                <c:pt idx="9" formatCode="#,##0">
                  <c:v>1313</c:v>
                </c:pt>
              </c:numCache>
            </c:numRef>
          </c:val>
        </c:ser>
        <c:dLbls>
          <c:showLegendKey val="0"/>
          <c:showVal val="0"/>
          <c:showCatName val="0"/>
          <c:showSerName val="0"/>
          <c:showPercent val="0"/>
          <c:showBubbleSize val="0"/>
        </c:dLbls>
        <c:gapWidth val="150"/>
        <c:axId val="160754304"/>
        <c:axId val="161280384"/>
      </c:barChart>
      <c:catAx>
        <c:axId val="160754304"/>
        <c:scaling>
          <c:orientation val="minMax"/>
        </c:scaling>
        <c:delete val="0"/>
        <c:axPos val="b"/>
        <c:majorTickMark val="none"/>
        <c:minorTickMark val="none"/>
        <c:tickLblPos val="nextTo"/>
        <c:crossAx val="161280384"/>
        <c:crosses val="autoZero"/>
        <c:auto val="1"/>
        <c:lblAlgn val="ctr"/>
        <c:lblOffset val="100"/>
        <c:noMultiLvlLbl val="0"/>
      </c:catAx>
      <c:valAx>
        <c:axId val="161280384"/>
        <c:scaling>
          <c:orientation val="minMax"/>
        </c:scaling>
        <c:delete val="0"/>
        <c:axPos val="l"/>
        <c:majorGridlines/>
        <c:numFmt formatCode="#,##0" sourceLinked="1"/>
        <c:majorTickMark val="none"/>
        <c:minorTickMark val="none"/>
        <c:tickLblPos val="nextTo"/>
        <c:crossAx val="160754304"/>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studeni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45893</c:v>
                </c:pt>
                <c:pt idx="1">
                  <c:v>47742</c:v>
                </c:pt>
                <c:pt idx="2">
                  <c:v>88227</c:v>
                </c:pt>
                <c:pt idx="3">
                  <c:v>45810</c:v>
                </c:pt>
              </c:numCache>
            </c:numRef>
          </c:val>
        </c:ser>
        <c:ser>
          <c:idx val="1"/>
          <c:order val="1"/>
          <c:tx>
            <c:strRef>
              <c:f>List1!$C$1</c:f>
              <c:strCache>
                <c:ptCount val="1"/>
                <c:pt idx="0">
                  <c:v>prosinac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39992</c:v>
                </c:pt>
                <c:pt idx="1">
                  <c:v>40622</c:v>
                </c:pt>
                <c:pt idx="2">
                  <c:v>73149</c:v>
                </c:pt>
                <c:pt idx="3">
                  <c:v>44709</c:v>
                </c:pt>
              </c:numCache>
            </c:numRef>
          </c:val>
        </c:ser>
        <c:dLbls>
          <c:showLegendKey val="0"/>
          <c:showVal val="0"/>
          <c:showCatName val="0"/>
          <c:showSerName val="0"/>
          <c:showPercent val="0"/>
          <c:showBubbleSize val="0"/>
        </c:dLbls>
        <c:gapWidth val="150"/>
        <c:axId val="161617792"/>
        <c:axId val="161619328"/>
      </c:barChart>
      <c:catAx>
        <c:axId val="161617792"/>
        <c:scaling>
          <c:orientation val="minMax"/>
        </c:scaling>
        <c:delete val="0"/>
        <c:axPos val="b"/>
        <c:numFmt formatCode="General" sourceLinked="1"/>
        <c:majorTickMark val="out"/>
        <c:minorTickMark val="none"/>
        <c:tickLblPos val="nextTo"/>
        <c:crossAx val="161619328"/>
        <c:crossesAt val="0"/>
        <c:auto val="1"/>
        <c:lblAlgn val="ctr"/>
        <c:lblOffset val="100"/>
        <c:noMultiLvlLbl val="0"/>
      </c:catAx>
      <c:valAx>
        <c:axId val="161619328"/>
        <c:scaling>
          <c:orientation val="minMax"/>
          <c:min val="0"/>
        </c:scaling>
        <c:delete val="0"/>
        <c:axPos val="l"/>
        <c:majorGridlines>
          <c:spPr>
            <a:ln w="6348"/>
          </c:spPr>
        </c:majorGridlines>
        <c:numFmt formatCode="#,##0_ ;\-#,##0\ " sourceLinked="0"/>
        <c:majorTickMark val="out"/>
        <c:minorTickMark val="none"/>
        <c:tickLblPos val="nextTo"/>
        <c:crossAx val="161617792"/>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(2.919 zk izvadaka)</c:v>
                </c:pt>
                <c:pt idx="1">
                  <c:v>Javni bilježnik
(2.478 zk izvadaka)</c:v>
                </c:pt>
                <c:pt idx="2">
                  <c:v>Odvjetnik
(615 zk izvadaka)</c:v>
                </c:pt>
                <c:pt idx="3">
                  <c:v>Sud
(37 zk izvadaka)</c:v>
                </c:pt>
              </c:strCache>
            </c:strRef>
          </c:cat>
          <c:val>
            <c:numRef>
              <c:f>List1!$B$1:$B$4</c:f>
              <c:numCache>
                <c:formatCode>#,##0</c:formatCode>
                <c:ptCount val="4"/>
                <c:pt idx="0">
                  <c:v>2919</c:v>
                </c:pt>
                <c:pt idx="1">
                  <c:v>2478</c:v>
                </c:pt>
                <c:pt idx="2" formatCode="General">
                  <c:v>615</c:v>
                </c:pt>
                <c:pt idx="3" formatCode="General">
                  <c:v>37</c:v>
                </c:pt>
              </c:numCache>
            </c:numRef>
          </c:val>
        </c:ser>
        <c:dLbls>
          <c:showLegendKey val="0"/>
          <c:showVal val="0"/>
          <c:showCatName val="0"/>
          <c:showSerName val="0"/>
          <c:showPercent val="0"/>
          <c:showBubbleSize val="0"/>
        </c:dLbls>
        <c:gapWidth val="150"/>
        <c:axId val="161669504"/>
        <c:axId val="161671040"/>
      </c:barChart>
      <c:catAx>
        <c:axId val="161669504"/>
        <c:scaling>
          <c:orientation val="minMax"/>
        </c:scaling>
        <c:delete val="0"/>
        <c:axPos val="b"/>
        <c:majorTickMark val="out"/>
        <c:minorTickMark val="none"/>
        <c:tickLblPos val="nextTo"/>
        <c:txPr>
          <a:bodyPr/>
          <a:lstStyle/>
          <a:p>
            <a:pPr>
              <a:defRPr sz="1000">
                <a:latin typeface="+mn-lt"/>
              </a:defRPr>
            </a:pPr>
            <a:endParaRPr lang="sr-Latn-RS"/>
          </a:p>
        </c:txPr>
        <c:crossAx val="161671040"/>
        <c:crosses val="autoZero"/>
        <c:auto val="1"/>
        <c:lblAlgn val="ctr"/>
        <c:lblOffset val="100"/>
        <c:noMultiLvlLbl val="0"/>
      </c:catAx>
      <c:valAx>
        <c:axId val="161671040"/>
        <c:scaling>
          <c:orientation val="minMax"/>
        </c:scaling>
        <c:delete val="0"/>
        <c:axPos val="l"/>
        <c:majorGridlines/>
        <c:numFmt formatCode="#,##0" sourceLinked="1"/>
        <c:majorTickMark val="out"/>
        <c:minorTickMark val="none"/>
        <c:tickLblPos val="nextTo"/>
        <c:crossAx val="1616695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Word]List1'!$A$2</c:f>
              <c:strCache>
                <c:ptCount val="1"/>
                <c:pt idx="0">
                  <c:v>E-prijedlog</c:v>
                </c:pt>
              </c:strCache>
            </c:strRef>
          </c:tx>
          <c:invertIfNegative val="0"/>
          <c:cat>
            <c:strRef>
              <c:f>'[Grafikon u programu Microsoft Word]List1'!$B$1:$M$1</c:f>
              <c:strCache>
                <c:ptCount val="12"/>
                <c:pt idx="0">
                  <c:v>siječanj
2017.</c:v>
                </c:pt>
                <c:pt idx="1">
                  <c:v>veljača
2017.</c:v>
                </c:pt>
                <c:pt idx="2">
                  <c:v>ožujak
2017.</c:v>
                </c:pt>
                <c:pt idx="3">
                  <c:v>travanj
2017. </c:v>
                </c:pt>
                <c:pt idx="4">
                  <c:v>svibanj
2017.</c:v>
                </c:pt>
                <c:pt idx="5">
                  <c:v>lipanj
2017.</c:v>
                </c:pt>
                <c:pt idx="6">
                  <c:v>srpanj
2017.</c:v>
                </c:pt>
                <c:pt idx="7">
                  <c:v>kolovoz
2017.</c:v>
                </c:pt>
                <c:pt idx="8">
                  <c:v>rujan
2017.</c:v>
                </c:pt>
                <c:pt idx="9">
                  <c:v>listopad
2017.</c:v>
                </c:pt>
                <c:pt idx="10">
                  <c:v>studeni
2017.</c:v>
                </c:pt>
                <c:pt idx="11">
                  <c:v>prosinac
2017</c:v>
                </c:pt>
              </c:strCache>
            </c:strRef>
          </c:cat>
          <c:val>
            <c:numRef>
              <c:f>'[Grafikon u programu Microsoft Word]List1'!$B$2:$M$2</c:f>
              <c:numCache>
                <c:formatCode>#,##0</c:formatCode>
                <c:ptCount val="12"/>
                <c:pt idx="0">
                  <c:v>0</c:v>
                </c:pt>
                <c:pt idx="1">
                  <c:v>0</c:v>
                </c:pt>
                <c:pt idx="2">
                  <c:v>77</c:v>
                </c:pt>
                <c:pt idx="3">
                  <c:v>186</c:v>
                </c:pt>
                <c:pt idx="4">
                  <c:v>184</c:v>
                </c:pt>
                <c:pt idx="5">
                  <c:v>198</c:v>
                </c:pt>
                <c:pt idx="6">
                  <c:v>144</c:v>
                </c:pt>
                <c:pt idx="7">
                  <c:v>149</c:v>
                </c:pt>
                <c:pt idx="8">
                  <c:v>178</c:v>
                </c:pt>
                <c:pt idx="9">
                  <c:v>167</c:v>
                </c:pt>
                <c:pt idx="10">
                  <c:v>174</c:v>
                </c:pt>
                <c:pt idx="11">
                  <c:v>143</c:v>
                </c:pt>
              </c:numCache>
            </c:numRef>
          </c:val>
        </c:ser>
        <c:ser>
          <c:idx val="1"/>
          <c:order val="1"/>
          <c:tx>
            <c:strRef>
              <c:f>'[Grafikon u programu Microsoft Word]List1'!$A$3</c:f>
              <c:strCache>
                <c:ptCount val="1"/>
                <c:pt idx="0">
                  <c:v>Izdano izvadaka</c:v>
                </c:pt>
              </c:strCache>
            </c:strRef>
          </c:tx>
          <c:invertIfNegative val="0"/>
          <c:cat>
            <c:strRef>
              <c:f>'[Grafikon u programu Microsoft Word]List1'!$B$1:$M$1</c:f>
              <c:strCache>
                <c:ptCount val="12"/>
                <c:pt idx="0">
                  <c:v>siječanj
2017.</c:v>
                </c:pt>
                <c:pt idx="1">
                  <c:v>veljača
2017.</c:v>
                </c:pt>
                <c:pt idx="2">
                  <c:v>ožujak
2017.</c:v>
                </c:pt>
                <c:pt idx="3">
                  <c:v>travanj
2017. </c:v>
                </c:pt>
                <c:pt idx="4">
                  <c:v>svibanj
2017.</c:v>
                </c:pt>
                <c:pt idx="5">
                  <c:v>lipanj
2017.</c:v>
                </c:pt>
                <c:pt idx="6">
                  <c:v>srpanj
2017.</c:v>
                </c:pt>
                <c:pt idx="7">
                  <c:v>kolovoz
2017.</c:v>
                </c:pt>
                <c:pt idx="8">
                  <c:v>rujan
2017.</c:v>
                </c:pt>
                <c:pt idx="9">
                  <c:v>listopad
2017.</c:v>
                </c:pt>
                <c:pt idx="10">
                  <c:v>studeni
2017.</c:v>
                </c:pt>
                <c:pt idx="11">
                  <c:v>prosinac
2017</c:v>
                </c:pt>
              </c:strCache>
            </c:strRef>
          </c:cat>
          <c:val>
            <c:numRef>
              <c:f>'[Grafikon u programu Microsoft Word]List1'!$B$3:$M$3</c:f>
              <c:numCache>
                <c:formatCode>#,##0</c:formatCode>
                <c:ptCount val="12"/>
                <c:pt idx="0">
                  <c:v>2220</c:v>
                </c:pt>
                <c:pt idx="1">
                  <c:v>2547</c:v>
                </c:pt>
                <c:pt idx="2">
                  <c:v>3693</c:v>
                </c:pt>
                <c:pt idx="3">
                  <c:v>3579</c:v>
                </c:pt>
                <c:pt idx="4">
                  <c:v>4150</c:v>
                </c:pt>
                <c:pt idx="5">
                  <c:v>3519</c:v>
                </c:pt>
                <c:pt idx="6">
                  <c:v>3463</c:v>
                </c:pt>
                <c:pt idx="7">
                  <c:v>3044</c:v>
                </c:pt>
                <c:pt idx="8">
                  <c:v>3788</c:v>
                </c:pt>
                <c:pt idx="9">
                  <c:v>4053</c:v>
                </c:pt>
                <c:pt idx="10">
                  <c:v>4726</c:v>
                </c:pt>
                <c:pt idx="11">
                  <c:v>6049</c:v>
                </c:pt>
              </c:numCache>
            </c:numRef>
          </c:val>
        </c:ser>
        <c:dLbls>
          <c:showLegendKey val="0"/>
          <c:showVal val="0"/>
          <c:showCatName val="0"/>
          <c:showSerName val="0"/>
          <c:showPercent val="0"/>
          <c:showBubbleSize val="0"/>
        </c:dLbls>
        <c:gapWidth val="150"/>
        <c:axId val="170018688"/>
        <c:axId val="170020224"/>
      </c:barChart>
      <c:catAx>
        <c:axId val="170018688"/>
        <c:scaling>
          <c:orientation val="minMax"/>
        </c:scaling>
        <c:delete val="0"/>
        <c:axPos val="b"/>
        <c:majorTickMark val="none"/>
        <c:minorTickMark val="none"/>
        <c:tickLblPos val="nextTo"/>
        <c:crossAx val="170020224"/>
        <c:crosses val="autoZero"/>
        <c:auto val="1"/>
        <c:lblAlgn val="ctr"/>
        <c:lblOffset val="100"/>
        <c:noMultiLvlLbl val="0"/>
      </c:catAx>
      <c:valAx>
        <c:axId val="170020224"/>
        <c:scaling>
          <c:orientation val="minMax"/>
        </c:scaling>
        <c:delete val="0"/>
        <c:axPos val="l"/>
        <c:majorGridlines/>
        <c:numFmt formatCode="#,##0" sourceLinked="1"/>
        <c:majorTickMark val="none"/>
        <c:minorTickMark val="none"/>
        <c:tickLblPos val="nextTo"/>
        <c:crossAx val="170018688"/>
        <c:crosses val="autoZero"/>
        <c:crossBetween val="between"/>
      </c:valAx>
      <c:dTable>
        <c:showHorzBorder val="1"/>
        <c:showVertBorder val="1"/>
        <c:showOutline val="1"/>
        <c:showKeys val="1"/>
        <c:txPr>
          <a:bodyPr/>
          <a:lstStyle/>
          <a:p>
            <a:pPr rtl="0">
              <a:defRPr sz="800">
                <a:latin typeface="+mn-lt"/>
              </a:defRPr>
            </a:pPr>
            <a:endParaRPr lang="sr-Latn-RS"/>
          </a:p>
        </c:txPr>
      </c:dTable>
    </c:plotArea>
    <c:plotVisOnly val="1"/>
    <c:dispBlanksAs val="gap"/>
    <c:showDLblsOverMax val="0"/>
  </c:chart>
  <c:txPr>
    <a:bodyPr/>
    <a:lstStyle/>
    <a:p>
      <a:pPr>
        <a:defRPr sz="800"/>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1444541654515408E-2"/>
                  <c:y val="-4.2741874246851219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12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12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12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12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12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12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12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12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12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12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12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12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12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lvl>
                <c:lvl>
                  <c:pt idx="0">
                    <c:v>8mj. 2004.</c:v>
                  </c:pt>
                  <c:pt idx="1">
                    <c:v>12 mj. 2005.</c:v>
                  </c:pt>
                  <c:pt idx="2">
                    <c:v>12 mj. 2006.</c:v>
                  </c:pt>
                  <c:pt idx="3">
                    <c:v>12 mj. 2007.</c:v>
                  </c:pt>
                  <c:pt idx="4">
                    <c:v>12 mj. 2008.</c:v>
                  </c:pt>
                  <c:pt idx="5">
                    <c:v>12 mj. 2009.</c:v>
                  </c:pt>
                  <c:pt idx="6">
                    <c:v>12 mj. 2010.</c:v>
                  </c:pt>
                  <c:pt idx="7">
                    <c:v>12 mj. 2011.</c:v>
                  </c:pt>
                  <c:pt idx="8">
                    <c:v>12 mj. 2012.</c:v>
                  </c:pt>
                  <c:pt idx="9">
                    <c:v>12 mj. 2013.</c:v>
                  </c:pt>
                  <c:pt idx="10">
                    <c:v>12 mj. 2014.</c:v>
                  </c:pt>
                  <c:pt idx="11">
                    <c:v>12 mj. 2015.</c:v>
                  </c:pt>
                  <c:pt idx="12">
                    <c:v>12 mj. 2016.</c:v>
                  </c:pt>
                  <c:pt idx="13">
                    <c:v>12 mj. 2017.</c:v>
                  </c:pt>
                </c:lvl>
              </c:multiLvlStrCache>
            </c:multiLvlStrRef>
          </c:cat>
          <c:val>
            <c:numRef>
              <c:f>List1!$B$1:$B$14</c:f>
              <c:numCache>
                <c:formatCode>#,##0</c:formatCode>
                <c:ptCount val="14"/>
                <c:pt idx="0">
                  <c:v>359500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numCache>
            </c:numRef>
          </c:val>
          <c:smooth val="0"/>
        </c:ser>
        <c:dLbls>
          <c:showLegendKey val="0"/>
          <c:showVal val="0"/>
          <c:showCatName val="0"/>
          <c:showSerName val="0"/>
          <c:showPercent val="0"/>
          <c:showBubbleSize val="0"/>
        </c:dLbls>
        <c:marker val="1"/>
        <c:smooth val="0"/>
        <c:axId val="170046976"/>
        <c:axId val="170048512"/>
      </c:lineChart>
      <c:catAx>
        <c:axId val="170046976"/>
        <c:scaling>
          <c:orientation val="minMax"/>
        </c:scaling>
        <c:delete val="0"/>
        <c:axPos val="b"/>
        <c:numFmt formatCode="#,##0" sourceLinked="1"/>
        <c:majorTickMark val="out"/>
        <c:minorTickMark val="none"/>
        <c:tickLblPos val="nextTo"/>
        <c:crossAx val="170048512"/>
        <c:crosses val="autoZero"/>
        <c:auto val="1"/>
        <c:lblAlgn val="ctr"/>
        <c:lblOffset val="100"/>
        <c:noMultiLvlLbl val="0"/>
      </c:catAx>
      <c:valAx>
        <c:axId val="170048512"/>
        <c:scaling>
          <c:orientation val="minMax"/>
        </c:scaling>
        <c:delete val="0"/>
        <c:axPos val="l"/>
        <c:majorGridlines/>
        <c:numFmt formatCode="#,##0" sourceLinked="1"/>
        <c:majorTickMark val="out"/>
        <c:minorTickMark val="none"/>
        <c:tickLblPos val="nextTo"/>
        <c:crossAx val="1700469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7F60-76D5-4BAE-AB45-6753F801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8632</Words>
  <Characters>49206</Characters>
  <Application>Microsoft Office Word</Application>
  <DocSecurity>0</DocSecurity>
  <Lines>410</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2018-01-09T10:58:00Z</cp:lastPrinted>
  <dcterms:created xsi:type="dcterms:W3CDTF">2018-01-19T12:12:00Z</dcterms:created>
  <dcterms:modified xsi:type="dcterms:W3CDTF">2018-01-19T12:12:00Z</dcterms:modified>
</cp:coreProperties>
</file>